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8CAA3C" w14:textId="534CF940" w:rsidR="008659CE" w:rsidRPr="00D05C7D" w:rsidRDefault="00D05C7D" w:rsidP="00A47F9E">
      <w:pPr>
        <w:spacing w:line="276" w:lineRule="auto"/>
        <w:rPr>
          <w:b/>
          <w:bCs/>
          <w:lang w:val="et-EE"/>
        </w:rPr>
      </w:pPr>
      <w:r>
        <w:rPr>
          <w:b/>
          <w:bCs/>
          <w:lang w:val="et-EE"/>
        </w:rPr>
        <w:br/>
      </w:r>
      <w:r w:rsidR="008659CE" w:rsidRPr="00D05C7D">
        <w:rPr>
          <w:b/>
          <w:bCs/>
          <w:lang w:val="et-EE"/>
        </w:rPr>
        <w:t>Kultuuriministeerium</w:t>
      </w:r>
    </w:p>
    <w:p w14:paraId="534F1A64" w14:textId="58E8FDD6" w:rsidR="008659CE" w:rsidRPr="00D05C7D" w:rsidRDefault="008659CE" w:rsidP="00A47F9E">
      <w:pPr>
        <w:spacing w:line="276" w:lineRule="auto"/>
        <w:rPr>
          <w:b/>
          <w:bCs/>
          <w:lang w:val="et-EE"/>
        </w:rPr>
      </w:pPr>
      <w:r w:rsidRPr="00D05C7D">
        <w:rPr>
          <w:b/>
          <w:bCs/>
          <w:lang w:val="et-EE"/>
        </w:rPr>
        <w:t>V.a. Eino Pedanik</w:t>
      </w:r>
    </w:p>
    <w:p w14:paraId="3C30513B" w14:textId="11097E8F" w:rsidR="008659CE" w:rsidRPr="00D05C7D" w:rsidRDefault="008659CE" w:rsidP="00A47F9E">
      <w:pPr>
        <w:spacing w:line="276" w:lineRule="auto"/>
        <w:rPr>
          <w:b/>
          <w:bCs/>
          <w:lang w:val="et-EE"/>
        </w:rPr>
      </w:pPr>
      <w:r w:rsidRPr="00D05C7D">
        <w:rPr>
          <w:b/>
          <w:bCs/>
          <w:lang w:val="et-EE"/>
        </w:rPr>
        <w:t>V.a. Kadri Kilvet</w:t>
      </w:r>
    </w:p>
    <w:p w14:paraId="6A1726F6" w14:textId="77777777" w:rsidR="008659CE" w:rsidRDefault="008659CE" w:rsidP="00A47F9E">
      <w:pPr>
        <w:spacing w:line="276" w:lineRule="auto"/>
        <w:rPr>
          <w:b/>
          <w:bCs/>
          <w:lang w:val="et-EE"/>
        </w:rPr>
      </w:pPr>
    </w:p>
    <w:p w14:paraId="6F01FF0E" w14:textId="77777777" w:rsidR="006B1816" w:rsidRPr="006B1816" w:rsidRDefault="006B1816" w:rsidP="006B1816">
      <w:pPr>
        <w:spacing w:line="276" w:lineRule="auto"/>
        <w:rPr>
          <w:b/>
          <w:bCs/>
          <w:lang w:val="et-EE"/>
        </w:rPr>
      </w:pPr>
    </w:p>
    <w:p w14:paraId="50C1913A" w14:textId="444C19BD" w:rsidR="006B1816" w:rsidRDefault="006B1816" w:rsidP="001C5BBE">
      <w:pPr>
        <w:spacing w:line="276" w:lineRule="auto"/>
        <w:rPr>
          <w:b/>
          <w:bCs/>
          <w:lang w:val="et-EE"/>
        </w:rPr>
      </w:pPr>
      <w:r w:rsidRPr="006B1816">
        <w:rPr>
          <w:b/>
          <w:bCs/>
          <w:lang w:val="et-EE"/>
        </w:rPr>
        <w:t>Kultuuriministri 13. veebruari 2019. a määruse nr 5 „Rahvakultuuri valdkonna partnerorganisatsioonide toetamise tingimused ja kord“ muutmise määruse eelnõu</w:t>
      </w:r>
      <w:r>
        <w:rPr>
          <w:b/>
          <w:bCs/>
          <w:lang w:val="et-EE"/>
        </w:rPr>
        <w:t xml:space="preserve"> </w:t>
      </w:r>
    </w:p>
    <w:p w14:paraId="0D893DE1" w14:textId="77777777" w:rsidR="006B1816" w:rsidRPr="00D05C7D" w:rsidRDefault="006B1816" w:rsidP="006B1816">
      <w:pPr>
        <w:spacing w:line="276" w:lineRule="auto"/>
        <w:rPr>
          <w:b/>
          <w:bCs/>
          <w:lang w:val="et-EE"/>
        </w:rPr>
      </w:pPr>
    </w:p>
    <w:p w14:paraId="1B8BC84A" w14:textId="31689AE3" w:rsidR="008659CE" w:rsidRPr="008659CE" w:rsidRDefault="008659CE" w:rsidP="00A47F9E">
      <w:pPr>
        <w:spacing w:line="276" w:lineRule="auto"/>
        <w:rPr>
          <w:lang w:val="et-EE"/>
        </w:rPr>
      </w:pPr>
      <w:r>
        <w:rPr>
          <w:lang w:val="et-EE"/>
        </w:rPr>
        <w:tab/>
      </w:r>
      <w:r>
        <w:rPr>
          <w:lang w:val="et-EE"/>
        </w:rPr>
        <w:tab/>
      </w:r>
      <w:r>
        <w:rPr>
          <w:lang w:val="et-EE"/>
        </w:rPr>
        <w:tab/>
      </w:r>
      <w:r>
        <w:rPr>
          <w:lang w:val="et-EE"/>
        </w:rPr>
        <w:tab/>
      </w:r>
      <w:r>
        <w:rPr>
          <w:lang w:val="et-EE"/>
        </w:rPr>
        <w:tab/>
      </w:r>
      <w:r>
        <w:rPr>
          <w:lang w:val="et-EE"/>
        </w:rPr>
        <w:tab/>
      </w:r>
      <w:r>
        <w:rPr>
          <w:lang w:val="et-EE"/>
        </w:rPr>
        <w:tab/>
      </w:r>
      <w:r>
        <w:rPr>
          <w:lang w:val="et-EE"/>
        </w:rPr>
        <w:tab/>
      </w:r>
      <w:r>
        <w:rPr>
          <w:lang w:val="et-EE"/>
        </w:rPr>
        <w:tab/>
      </w:r>
      <w:r>
        <w:rPr>
          <w:lang w:val="et-EE"/>
        </w:rPr>
        <w:tab/>
      </w:r>
      <w:r>
        <w:rPr>
          <w:lang w:val="et-EE"/>
        </w:rPr>
        <w:tab/>
        <w:t>06.11.2024</w:t>
      </w:r>
    </w:p>
    <w:p w14:paraId="136BA002" w14:textId="77777777" w:rsidR="008659CE" w:rsidRPr="008659CE" w:rsidRDefault="008659CE" w:rsidP="00A47F9E">
      <w:pPr>
        <w:spacing w:line="276" w:lineRule="auto"/>
        <w:rPr>
          <w:lang w:val="et-EE"/>
        </w:rPr>
      </w:pPr>
    </w:p>
    <w:p w14:paraId="22E628E5" w14:textId="350C799B" w:rsidR="008659CE" w:rsidRPr="008659CE" w:rsidRDefault="008659CE" w:rsidP="00A47F9E">
      <w:pPr>
        <w:spacing w:line="276" w:lineRule="auto"/>
        <w:jc w:val="both"/>
        <w:rPr>
          <w:lang w:val="et-EE"/>
        </w:rPr>
      </w:pPr>
      <w:r>
        <w:rPr>
          <w:lang w:val="et-EE"/>
        </w:rPr>
        <w:t>Käesolevaga e</w:t>
      </w:r>
      <w:r w:rsidRPr="008659CE">
        <w:rPr>
          <w:lang w:val="et-EE"/>
        </w:rPr>
        <w:t>dasta</w:t>
      </w:r>
      <w:r>
        <w:rPr>
          <w:lang w:val="et-EE"/>
        </w:rPr>
        <w:t>me</w:t>
      </w:r>
      <w:r w:rsidRPr="008659CE">
        <w:rPr>
          <w:lang w:val="et-EE"/>
        </w:rPr>
        <w:t xml:space="preserve"> Eesti Kooriühingu poolsed ettepanekud ja arvamused 13. veebruari 2019. a määruse nr 5 muutmise eelnõu kohta.</w:t>
      </w:r>
    </w:p>
    <w:p w14:paraId="72BBAD8F" w14:textId="77777777" w:rsidR="008659CE" w:rsidRPr="008659CE" w:rsidRDefault="008659CE" w:rsidP="00A47F9E">
      <w:pPr>
        <w:spacing w:line="276" w:lineRule="auto"/>
        <w:jc w:val="both"/>
        <w:rPr>
          <w:lang w:val="et-EE"/>
        </w:rPr>
      </w:pPr>
    </w:p>
    <w:p w14:paraId="24FE3505" w14:textId="77777777" w:rsidR="008659CE" w:rsidRPr="008659CE" w:rsidRDefault="008659CE" w:rsidP="00A47F9E">
      <w:pPr>
        <w:spacing w:line="276" w:lineRule="auto"/>
        <w:jc w:val="both"/>
        <w:rPr>
          <w:lang w:val="et-EE"/>
        </w:rPr>
      </w:pPr>
      <w:r w:rsidRPr="008659CE">
        <w:rPr>
          <w:b/>
          <w:bCs/>
          <w:lang w:val="et-EE"/>
        </w:rPr>
        <w:t xml:space="preserve">Paragrahv 1, lg 4: kui edaspidi valitakse terve valdkonna arendaja ehk strateegiline partner ainult 3 aastaks, siis sellele räägib vastu § 2 lg 2, mis ütleb, et tagatud on seltsi- ja harrastustegevuse järjepidevus. </w:t>
      </w:r>
      <w:r w:rsidRPr="008659CE">
        <w:rPr>
          <w:lang w:val="et-EE"/>
        </w:rPr>
        <w:t>Koorivaldkonnas, kus laulupeod (ja neile eelnevad kategooriasselaulmised, mida korraldab Kooriühing) toimuvad viieaastase intervalliga, paljud valdkonna üleriiglised ja rahvusvahelised tähtsündmused 2-5-aastase intervalliga jne, ei tundu strateegilise partneri valimine ainult kolmeks aastaks kuidagi jätkusuutlik, sest valdkonnas toimuvad ja toimivad protsessid palju pikema aja vältel.</w:t>
      </w:r>
    </w:p>
    <w:p w14:paraId="4744D436" w14:textId="77777777" w:rsidR="008659CE" w:rsidRPr="008659CE" w:rsidRDefault="008659CE" w:rsidP="00A47F9E">
      <w:pPr>
        <w:spacing w:line="276" w:lineRule="auto"/>
        <w:jc w:val="both"/>
        <w:rPr>
          <w:lang w:val="et-EE"/>
        </w:rPr>
      </w:pPr>
    </w:p>
    <w:p w14:paraId="368DFBD3" w14:textId="77777777" w:rsidR="008659CE" w:rsidRPr="008659CE" w:rsidRDefault="008659CE" w:rsidP="00A47F9E">
      <w:pPr>
        <w:spacing w:line="276" w:lineRule="auto"/>
        <w:jc w:val="both"/>
        <w:rPr>
          <w:b/>
          <w:bCs/>
          <w:lang w:val="et-EE"/>
        </w:rPr>
      </w:pPr>
      <w:r w:rsidRPr="008659CE">
        <w:rPr>
          <w:b/>
          <w:bCs/>
          <w:lang w:val="et-EE"/>
        </w:rPr>
        <w:t xml:space="preserve">§ 10, lg 4: praegune sõnastus on „Kalendriaastaks määratud tegevustest moodustab käesoleva määruse § 3 lõike 1 punktis 9 nimetatud mentortegevus vähemalt 30%.“ </w:t>
      </w:r>
    </w:p>
    <w:p w14:paraId="0002B030" w14:textId="364FFF33" w:rsidR="008659CE" w:rsidRPr="008659CE" w:rsidRDefault="008659CE" w:rsidP="00A47F9E">
      <w:pPr>
        <w:spacing w:line="276" w:lineRule="auto"/>
        <w:jc w:val="both"/>
        <w:rPr>
          <w:lang w:val="et-EE"/>
        </w:rPr>
      </w:pPr>
      <w:r w:rsidRPr="008659CE">
        <w:rPr>
          <w:lang w:val="et-EE"/>
        </w:rPr>
        <w:t xml:space="preserve">Palume seda muuta, sest antud tingimust ei ole võimalik täita, see pole selgelt sõnastatud ega arusaadav. Kui jutt on tegevuste mahust, siis on seda väga raske mõõta - kui korraldame aastas näiteks 50 mentorkoolitust, siis see ei saa ju tähendada, et teisi </w:t>
      </w:r>
      <w:r w:rsidR="00376FE1">
        <w:rPr>
          <w:lang w:val="et-EE"/>
        </w:rPr>
        <w:t xml:space="preserve">tegevusi </w:t>
      </w:r>
      <w:r w:rsidRPr="008659CE">
        <w:rPr>
          <w:lang w:val="et-EE"/>
        </w:rPr>
        <w:t>peaks olema ca 100, et vähemalt kolmandik oleksid mentorkoolitused. Kui mõeldakse rahalist mahtu, siis muutub olukord veel keerulisemaks, sest kui mentorkoolitusi korraldame ca 20 000 € eest aastas (see on senine maht, vajadus oleks oluliselt suurem, aga vahendeid rohkem ei jätku, nagu ma aru saan), siis kogu kalendriaasta tegevuste maht ei tohiks olla üle 66 666 €, mis on ju ilmvõimatu! Eesti Kooriühingu aastaeelarve koos tegevustega on 500 000 € ringis.</w:t>
      </w:r>
    </w:p>
    <w:p w14:paraId="022DCF73" w14:textId="77777777" w:rsidR="008659CE" w:rsidRPr="008659CE" w:rsidRDefault="008659CE" w:rsidP="00A47F9E">
      <w:pPr>
        <w:spacing w:line="276" w:lineRule="auto"/>
        <w:jc w:val="both"/>
        <w:rPr>
          <w:lang w:val="et-EE"/>
        </w:rPr>
      </w:pPr>
      <w:r w:rsidRPr="008659CE">
        <w:rPr>
          <w:lang w:val="et-EE"/>
        </w:rPr>
        <w:t xml:space="preserve">On arusaadav, et mentortegevuste mahtu soovitakse kuidagi kirjeldada, aga sel juhul oleks selgem kasutada konkreetseid summasid (näiteks: </w:t>
      </w:r>
      <w:r w:rsidRPr="008659CE">
        <w:rPr>
          <w:b/>
          <w:bCs/>
          <w:lang w:val="et-EE"/>
        </w:rPr>
        <w:t xml:space="preserve">„Kalendriaastaks määratud tegevustest korraldatakse käesoleva määruse § 3 lõike 1 punktis 9 nimetatud mentortegevusi koorivaldkonnas vähemalt 22 000 € eest, rahvatantsuvaldkonnas vähemalt... jne). Või võtta see lause määrusest välja, kuna planeeritud mentortegevuse maht nähtub ka toetuse taotlusest </w:t>
      </w:r>
      <w:r w:rsidRPr="008659CE">
        <w:rPr>
          <w:lang w:val="et-EE"/>
        </w:rPr>
        <w:t>ning siis on Kultuuriministeeriumil toetuse andjana võimalik väljendada oma ootusi suurema või väiksema arvu koolituse osas.</w:t>
      </w:r>
    </w:p>
    <w:p w14:paraId="327C101F" w14:textId="77777777" w:rsidR="008659CE" w:rsidRPr="008659CE" w:rsidRDefault="008659CE" w:rsidP="00A47F9E">
      <w:pPr>
        <w:spacing w:line="276" w:lineRule="auto"/>
        <w:jc w:val="both"/>
        <w:rPr>
          <w:lang w:val="et-EE"/>
        </w:rPr>
      </w:pPr>
    </w:p>
    <w:p w14:paraId="5C83566B" w14:textId="77777777" w:rsidR="008659CE" w:rsidRPr="008659CE" w:rsidRDefault="008659CE" w:rsidP="00A47F9E">
      <w:pPr>
        <w:spacing w:line="276" w:lineRule="auto"/>
        <w:jc w:val="both"/>
        <w:rPr>
          <w:b/>
          <w:bCs/>
          <w:lang w:val="et-EE"/>
        </w:rPr>
      </w:pPr>
      <w:r w:rsidRPr="008659CE">
        <w:rPr>
          <w:b/>
          <w:bCs/>
          <w:lang w:val="et-EE"/>
        </w:rPr>
        <w:t>§ 9, lg 4 on praegu sõnastatud: „Abikõlblikkuse periood algab toetuse kavandatava kasutusaasta 1. jaanuarist ja ei või olla pikem kui sama kalendriaasta 31. detsember.“</w:t>
      </w:r>
    </w:p>
    <w:p w14:paraId="095C7FA6" w14:textId="77777777" w:rsidR="00D831E5" w:rsidRDefault="00D831E5" w:rsidP="00A47F9E">
      <w:pPr>
        <w:spacing w:line="276" w:lineRule="auto"/>
        <w:jc w:val="both"/>
        <w:rPr>
          <w:lang w:val="et-EE"/>
        </w:rPr>
      </w:pPr>
    </w:p>
    <w:p w14:paraId="6FA9EC77" w14:textId="77777777" w:rsidR="00D831E5" w:rsidRDefault="00D831E5" w:rsidP="00A47F9E">
      <w:pPr>
        <w:spacing w:line="276" w:lineRule="auto"/>
        <w:jc w:val="both"/>
        <w:rPr>
          <w:lang w:val="et-EE"/>
        </w:rPr>
      </w:pPr>
    </w:p>
    <w:p w14:paraId="3597207C" w14:textId="1F1B3DF7" w:rsidR="008659CE" w:rsidRPr="008659CE" w:rsidRDefault="008659CE" w:rsidP="00D831E5">
      <w:pPr>
        <w:spacing w:line="276" w:lineRule="auto"/>
        <w:jc w:val="both"/>
        <w:rPr>
          <w:b/>
          <w:bCs/>
          <w:lang w:val="et-EE"/>
        </w:rPr>
      </w:pPr>
      <w:r w:rsidRPr="008659CE">
        <w:rPr>
          <w:lang w:val="et-EE"/>
        </w:rPr>
        <w:t xml:space="preserve">Seletuskirjas viidatakse, et tegemist on organisatsiooni püsikuludega ja nende puhul ei saa tekkida vajadust midagi järgmisse aastasse üle kanda. See vastab tõele, aga oluline erand on needsamad mentorkoolitused, mida korraldatakse vastavalt maakonna vajadustele. Seni on olnud võimalik, et kui maakond palub </w:t>
      </w:r>
      <w:r w:rsidR="00D831E5">
        <w:rPr>
          <w:lang w:val="et-EE"/>
        </w:rPr>
        <w:t xml:space="preserve">näiteks </w:t>
      </w:r>
      <w:r w:rsidRPr="008659CE">
        <w:rPr>
          <w:lang w:val="et-EE"/>
        </w:rPr>
        <w:t xml:space="preserve">detsembrisse planeeritud koolituse jaanuari tõsta seoses koolitaja või osalejate haigestumise, maakondliku laulupeo ühisproovi ajamuutuse vms olulise põhjuse tõttu, makstakse mentori tasu siiski välja eelneva aasta vahenditest, mitte ei tule seda summat tagasi kanda. Mentorkoolituste rahad planeeritakse ju nende nappuse tõttu küllalt täpselt ning osa raha kaotamine puhttehnilistel või -bürokraatlikul põhjusel oleks valdkonnale suur löök. </w:t>
      </w:r>
      <w:r w:rsidRPr="008659CE">
        <w:rPr>
          <w:b/>
          <w:bCs/>
          <w:lang w:val="et-EE"/>
        </w:rPr>
        <w:t>Kas oleks võimalik, et mentorkoolitused oleksid selles punktis erand, e</w:t>
      </w:r>
      <w:r w:rsidR="00D03D01">
        <w:rPr>
          <w:b/>
          <w:bCs/>
          <w:lang w:val="et-EE"/>
        </w:rPr>
        <w:t>hk siis nend</w:t>
      </w:r>
      <w:r w:rsidR="00A47F9E">
        <w:rPr>
          <w:b/>
          <w:bCs/>
          <w:lang w:val="et-EE"/>
        </w:rPr>
        <w:t>eks</w:t>
      </w:r>
      <w:r w:rsidRPr="008659CE">
        <w:rPr>
          <w:b/>
          <w:bCs/>
          <w:lang w:val="et-EE"/>
        </w:rPr>
        <w:t xml:space="preserve"> ettenähtud vahendeid oleks võimalik kasutada kolmeaastase toetusperioodi jooksul või siis vähemalt neid paindlikumalt aasta lõpu ja alguse vahel üle kanda? </w:t>
      </w:r>
    </w:p>
    <w:p w14:paraId="01C6182E" w14:textId="77777777" w:rsidR="008659CE" w:rsidRPr="008659CE" w:rsidRDefault="008659CE" w:rsidP="00A47F9E">
      <w:pPr>
        <w:spacing w:line="276" w:lineRule="auto"/>
        <w:jc w:val="both"/>
        <w:rPr>
          <w:lang w:val="et-EE"/>
        </w:rPr>
      </w:pPr>
    </w:p>
    <w:p w14:paraId="279A5C1A" w14:textId="77777777" w:rsidR="008659CE" w:rsidRPr="008659CE" w:rsidRDefault="008659CE" w:rsidP="00A47F9E">
      <w:pPr>
        <w:spacing w:line="276" w:lineRule="auto"/>
        <w:jc w:val="both"/>
        <w:rPr>
          <w:b/>
          <w:bCs/>
          <w:lang w:val="et-EE"/>
        </w:rPr>
      </w:pPr>
      <w:r w:rsidRPr="008659CE">
        <w:rPr>
          <w:b/>
          <w:bCs/>
          <w:lang w:val="et-EE"/>
        </w:rPr>
        <w:t>§ 4, lg 2.7 on praegu sõnastatud: „tema liikmeskond ei koosne ainult juriidilistest isikutest“.</w:t>
      </w:r>
    </w:p>
    <w:p w14:paraId="67CC1E8C" w14:textId="71A5DF7E" w:rsidR="008659CE" w:rsidRPr="008659CE" w:rsidRDefault="008659CE" w:rsidP="00A47F9E">
      <w:pPr>
        <w:spacing w:line="276" w:lineRule="auto"/>
        <w:jc w:val="both"/>
        <w:rPr>
          <w:lang w:val="et-EE"/>
        </w:rPr>
      </w:pPr>
      <w:r w:rsidRPr="008659CE">
        <w:rPr>
          <w:lang w:val="et-EE"/>
        </w:rPr>
        <w:t xml:space="preserve">See punkt on arusaamatu, sest pole selge, kuidas see näitab organisatsiooni võimekust või jätkusuutlikkust. Kas see tähendab, et liikmeskond võib koosneda ainult füüsilistest isikutest? See pigem ei näita organisatsiooni tugevust. Teeme ettepaneku sõnastada see punkt alljärgnevalt: </w:t>
      </w:r>
      <w:r w:rsidRPr="008659CE">
        <w:rPr>
          <w:b/>
          <w:bCs/>
          <w:lang w:val="et-EE"/>
        </w:rPr>
        <w:t>„tema liikmeskond koosneb nii füüsilistest kui ka juriidilistest isikutest“</w:t>
      </w:r>
      <w:r w:rsidR="00DE132C">
        <w:rPr>
          <w:b/>
          <w:bCs/>
          <w:lang w:val="et-EE"/>
        </w:rPr>
        <w:t>.</w:t>
      </w:r>
    </w:p>
    <w:p w14:paraId="1CBCCE2F" w14:textId="77777777" w:rsidR="008659CE" w:rsidRPr="008659CE" w:rsidRDefault="008659CE" w:rsidP="00A47F9E">
      <w:pPr>
        <w:spacing w:line="276" w:lineRule="auto"/>
        <w:jc w:val="both"/>
        <w:rPr>
          <w:lang w:val="et-EE"/>
        </w:rPr>
      </w:pPr>
    </w:p>
    <w:p w14:paraId="123E9514" w14:textId="0CB183CA" w:rsidR="008659CE" w:rsidRPr="008659CE" w:rsidRDefault="008659CE" w:rsidP="00A47F9E">
      <w:pPr>
        <w:spacing w:line="276" w:lineRule="auto"/>
        <w:jc w:val="both"/>
        <w:rPr>
          <w:lang w:val="et-EE"/>
        </w:rPr>
      </w:pPr>
      <w:r w:rsidRPr="008659CE">
        <w:rPr>
          <w:b/>
          <w:bCs/>
          <w:lang w:val="et-EE"/>
        </w:rPr>
        <w:t>Oleme väga tänulikud, et nüüd on § 10, lg 3 sees punkt: „Kui kalendriaasta tegevused hõlmavad rahvusvahelise sündmuse korraldamist Eestis, määrab toetuse andja ühekordselt kalendriaasta toetusele lisa summa sündmuse korraldamiseks.“</w:t>
      </w:r>
      <w:r w:rsidRPr="008659CE">
        <w:rPr>
          <w:lang w:val="et-EE"/>
        </w:rPr>
        <w:t xml:space="preserve"> Kuna rahvusvaheli</w:t>
      </w:r>
      <w:r w:rsidR="00DE132C">
        <w:rPr>
          <w:lang w:val="et-EE"/>
        </w:rPr>
        <w:t>s</w:t>
      </w:r>
      <w:r w:rsidRPr="008659CE">
        <w:rPr>
          <w:lang w:val="et-EE"/>
        </w:rPr>
        <w:t>e</w:t>
      </w:r>
      <w:r w:rsidR="00DE132C">
        <w:rPr>
          <w:lang w:val="et-EE"/>
        </w:rPr>
        <w:t>d</w:t>
      </w:r>
      <w:r w:rsidRPr="008659CE">
        <w:rPr>
          <w:lang w:val="et-EE"/>
        </w:rPr>
        <w:t xml:space="preserve"> sündmus</w:t>
      </w:r>
      <w:r w:rsidR="00DE132C">
        <w:rPr>
          <w:lang w:val="et-EE"/>
        </w:rPr>
        <w:t>ed</w:t>
      </w:r>
      <w:r w:rsidRPr="008659CE">
        <w:rPr>
          <w:lang w:val="et-EE"/>
        </w:rPr>
        <w:t xml:space="preserve"> on väga suure eelarvemahuga ja täiesti väljaspool organisatsiooni tavategevust, samas on aga nende korraldamine valdkonna seisukohalt äärmiselt vajalik, on sellest lisandusest määruses palju abi!    </w:t>
      </w:r>
    </w:p>
    <w:p w14:paraId="05E9D5FE" w14:textId="77777777" w:rsidR="008659CE" w:rsidRDefault="008659CE" w:rsidP="00A47F9E">
      <w:pPr>
        <w:spacing w:line="276" w:lineRule="auto"/>
        <w:jc w:val="both"/>
        <w:rPr>
          <w:b/>
          <w:bCs/>
          <w:lang w:val="et-EE"/>
        </w:rPr>
      </w:pPr>
    </w:p>
    <w:p w14:paraId="6D381A3B" w14:textId="77777777" w:rsidR="00A47F9E" w:rsidRPr="008659CE" w:rsidRDefault="00A47F9E" w:rsidP="00A47F9E">
      <w:pPr>
        <w:spacing w:line="276" w:lineRule="auto"/>
        <w:jc w:val="both"/>
        <w:rPr>
          <w:b/>
          <w:bCs/>
          <w:lang w:val="et-EE"/>
        </w:rPr>
      </w:pPr>
    </w:p>
    <w:p w14:paraId="76C32DD0" w14:textId="77777777" w:rsidR="008659CE" w:rsidRPr="008659CE" w:rsidRDefault="008659CE" w:rsidP="00A47F9E">
      <w:pPr>
        <w:spacing w:line="276" w:lineRule="auto"/>
        <w:jc w:val="both"/>
        <w:rPr>
          <w:lang w:val="et-EE"/>
        </w:rPr>
      </w:pPr>
      <w:r w:rsidRPr="008659CE">
        <w:rPr>
          <w:lang w:val="et-EE"/>
        </w:rPr>
        <w:t>Tervitades,</w:t>
      </w:r>
    </w:p>
    <w:p w14:paraId="38C17BC6" w14:textId="77777777" w:rsidR="008659CE" w:rsidRDefault="008659CE" w:rsidP="00A47F9E">
      <w:pPr>
        <w:spacing w:line="276" w:lineRule="auto"/>
        <w:jc w:val="both"/>
        <w:rPr>
          <w:lang w:val="et-EE"/>
        </w:rPr>
      </w:pPr>
    </w:p>
    <w:p w14:paraId="180DE789" w14:textId="77777777" w:rsidR="00527B00" w:rsidRDefault="00527B00" w:rsidP="00A47F9E">
      <w:pPr>
        <w:spacing w:line="276" w:lineRule="auto"/>
        <w:jc w:val="both"/>
        <w:rPr>
          <w:lang w:val="et-EE"/>
        </w:rPr>
      </w:pPr>
    </w:p>
    <w:p w14:paraId="66263C20" w14:textId="77777777" w:rsidR="00527B00" w:rsidRDefault="00527B00" w:rsidP="00A47F9E">
      <w:pPr>
        <w:spacing w:line="276" w:lineRule="auto"/>
        <w:jc w:val="both"/>
        <w:rPr>
          <w:lang w:val="et-EE"/>
        </w:rPr>
      </w:pPr>
    </w:p>
    <w:p w14:paraId="71B63477" w14:textId="77777777" w:rsidR="008659CE" w:rsidRPr="008659CE" w:rsidRDefault="008659CE" w:rsidP="00A47F9E">
      <w:pPr>
        <w:spacing w:line="276" w:lineRule="auto"/>
        <w:jc w:val="both"/>
        <w:rPr>
          <w:lang w:val="et-EE"/>
        </w:rPr>
      </w:pPr>
      <w:r w:rsidRPr="008659CE">
        <w:rPr>
          <w:lang w:val="et-EE"/>
        </w:rPr>
        <w:t>Kaie Tanner</w:t>
      </w:r>
    </w:p>
    <w:p w14:paraId="7607BBC1" w14:textId="77777777" w:rsidR="008659CE" w:rsidRPr="008659CE" w:rsidRDefault="008659CE" w:rsidP="00A47F9E">
      <w:pPr>
        <w:spacing w:line="276" w:lineRule="auto"/>
        <w:jc w:val="both"/>
        <w:rPr>
          <w:lang w:val="et-EE"/>
        </w:rPr>
      </w:pPr>
      <w:r w:rsidRPr="008659CE">
        <w:rPr>
          <w:lang w:val="et-EE"/>
        </w:rPr>
        <w:t>Eesti Kooriühing</w:t>
      </w:r>
    </w:p>
    <w:p w14:paraId="61E8E4F9" w14:textId="1DD06A12" w:rsidR="00437FA0" w:rsidRPr="00527B00" w:rsidRDefault="00437FA0" w:rsidP="00A47F9E">
      <w:pPr>
        <w:spacing w:line="276" w:lineRule="auto"/>
        <w:rPr>
          <w:lang w:val="fr-FR"/>
        </w:rPr>
      </w:pPr>
    </w:p>
    <w:p w14:paraId="22A4C9E6" w14:textId="77777777" w:rsidR="00A0073C" w:rsidRPr="00527B00" w:rsidRDefault="00A0073C">
      <w:pPr>
        <w:rPr>
          <w:lang w:val="fr-FR"/>
        </w:rPr>
      </w:pPr>
    </w:p>
    <w:sectPr w:rsidR="00A0073C" w:rsidRPr="00527B00" w:rsidSect="00D05C7D">
      <w:headerReference w:type="default" r:id="rId8"/>
      <w:pgSz w:w="11906" w:h="16838" w:code="9"/>
      <w:pgMar w:top="851" w:right="1134"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625D5C" w14:textId="77777777" w:rsidR="001F6B6A" w:rsidRDefault="001F6B6A">
      <w:r>
        <w:separator/>
      </w:r>
    </w:p>
  </w:endnote>
  <w:endnote w:type="continuationSeparator" w:id="0">
    <w:p w14:paraId="17E209BC" w14:textId="77777777" w:rsidR="001F6B6A" w:rsidRDefault="001F6B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Montserrat">
    <w:charset w:val="BA"/>
    <w:family w:val="auto"/>
    <w:pitch w:val="variable"/>
    <w:sig w:usb0="2000020F" w:usb1="00000003" w:usb2="00000000" w:usb3="00000000" w:csb0="00000197"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38DCAD" w14:textId="77777777" w:rsidR="001F6B6A" w:rsidRDefault="001F6B6A">
      <w:r>
        <w:separator/>
      </w:r>
    </w:p>
  </w:footnote>
  <w:footnote w:type="continuationSeparator" w:id="0">
    <w:p w14:paraId="2EB3E202" w14:textId="77777777" w:rsidR="001F6B6A" w:rsidRDefault="001F6B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150166" w14:textId="77777777" w:rsidR="00E41348" w:rsidRDefault="00494B66">
    <w:pPr>
      <w:pStyle w:val="Header"/>
    </w:pPr>
    <w:r>
      <w:rPr>
        <w:noProof/>
        <w:lang w:val="en-US"/>
      </w:rPr>
      <w:drawing>
        <wp:inline distT="0" distB="0" distL="0" distR="0" wp14:anchorId="7B2AF07C" wp14:editId="3958C2C7">
          <wp:extent cx="6299835" cy="1174115"/>
          <wp:effectExtent l="0" t="0" r="0" b="0"/>
          <wp:docPr id="2" name="Pil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nkett_3.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99835" cy="117411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717F8"/>
    <w:multiLevelType w:val="hybridMultilevel"/>
    <w:tmpl w:val="8A1263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B8380B"/>
    <w:multiLevelType w:val="hybridMultilevel"/>
    <w:tmpl w:val="9FA4D932"/>
    <w:lvl w:ilvl="0" w:tplc="04250001">
      <w:start w:val="1"/>
      <w:numFmt w:val="bullet"/>
      <w:lvlText w:val=""/>
      <w:lvlJc w:val="left"/>
      <w:pPr>
        <w:tabs>
          <w:tab w:val="num" w:pos="720"/>
        </w:tabs>
        <w:ind w:left="720" w:hanging="360"/>
      </w:pPr>
      <w:rPr>
        <w:rFonts w:ascii="Symbol" w:hAnsi="Symbol" w:hint="default"/>
      </w:rPr>
    </w:lvl>
    <w:lvl w:ilvl="1" w:tplc="04250003" w:tentative="1">
      <w:start w:val="1"/>
      <w:numFmt w:val="bullet"/>
      <w:lvlText w:val="o"/>
      <w:lvlJc w:val="left"/>
      <w:pPr>
        <w:tabs>
          <w:tab w:val="num" w:pos="1440"/>
        </w:tabs>
        <w:ind w:left="1440" w:hanging="360"/>
      </w:pPr>
      <w:rPr>
        <w:rFonts w:ascii="Courier New" w:hAnsi="Courier New" w:cs="Courier New" w:hint="default"/>
      </w:rPr>
    </w:lvl>
    <w:lvl w:ilvl="2" w:tplc="04250005" w:tentative="1">
      <w:start w:val="1"/>
      <w:numFmt w:val="bullet"/>
      <w:lvlText w:val=""/>
      <w:lvlJc w:val="left"/>
      <w:pPr>
        <w:tabs>
          <w:tab w:val="num" w:pos="2160"/>
        </w:tabs>
        <w:ind w:left="2160" w:hanging="360"/>
      </w:pPr>
      <w:rPr>
        <w:rFonts w:ascii="Wingdings" w:hAnsi="Wingdings" w:hint="default"/>
      </w:rPr>
    </w:lvl>
    <w:lvl w:ilvl="3" w:tplc="04250001" w:tentative="1">
      <w:start w:val="1"/>
      <w:numFmt w:val="bullet"/>
      <w:lvlText w:val=""/>
      <w:lvlJc w:val="left"/>
      <w:pPr>
        <w:tabs>
          <w:tab w:val="num" w:pos="2880"/>
        </w:tabs>
        <w:ind w:left="2880" w:hanging="360"/>
      </w:pPr>
      <w:rPr>
        <w:rFonts w:ascii="Symbol" w:hAnsi="Symbol" w:hint="default"/>
      </w:rPr>
    </w:lvl>
    <w:lvl w:ilvl="4" w:tplc="04250003" w:tentative="1">
      <w:start w:val="1"/>
      <w:numFmt w:val="bullet"/>
      <w:lvlText w:val="o"/>
      <w:lvlJc w:val="left"/>
      <w:pPr>
        <w:tabs>
          <w:tab w:val="num" w:pos="3600"/>
        </w:tabs>
        <w:ind w:left="3600" w:hanging="360"/>
      </w:pPr>
      <w:rPr>
        <w:rFonts w:ascii="Courier New" w:hAnsi="Courier New" w:cs="Courier New" w:hint="default"/>
      </w:rPr>
    </w:lvl>
    <w:lvl w:ilvl="5" w:tplc="04250005" w:tentative="1">
      <w:start w:val="1"/>
      <w:numFmt w:val="bullet"/>
      <w:lvlText w:val=""/>
      <w:lvlJc w:val="left"/>
      <w:pPr>
        <w:tabs>
          <w:tab w:val="num" w:pos="4320"/>
        </w:tabs>
        <w:ind w:left="4320" w:hanging="360"/>
      </w:pPr>
      <w:rPr>
        <w:rFonts w:ascii="Wingdings" w:hAnsi="Wingdings" w:hint="default"/>
      </w:rPr>
    </w:lvl>
    <w:lvl w:ilvl="6" w:tplc="04250001" w:tentative="1">
      <w:start w:val="1"/>
      <w:numFmt w:val="bullet"/>
      <w:lvlText w:val=""/>
      <w:lvlJc w:val="left"/>
      <w:pPr>
        <w:tabs>
          <w:tab w:val="num" w:pos="5040"/>
        </w:tabs>
        <w:ind w:left="5040" w:hanging="360"/>
      </w:pPr>
      <w:rPr>
        <w:rFonts w:ascii="Symbol" w:hAnsi="Symbol" w:hint="default"/>
      </w:rPr>
    </w:lvl>
    <w:lvl w:ilvl="7" w:tplc="04250003" w:tentative="1">
      <w:start w:val="1"/>
      <w:numFmt w:val="bullet"/>
      <w:lvlText w:val="o"/>
      <w:lvlJc w:val="left"/>
      <w:pPr>
        <w:tabs>
          <w:tab w:val="num" w:pos="5760"/>
        </w:tabs>
        <w:ind w:left="5760" w:hanging="360"/>
      </w:pPr>
      <w:rPr>
        <w:rFonts w:ascii="Courier New" w:hAnsi="Courier New" w:cs="Courier New" w:hint="default"/>
      </w:rPr>
    </w:lvl>
    <w:lvl w:ilvl="8" w:tplc="042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C26E15"/>
    <w:multiLevelType w:val="hybridMultilevel"/>
    <w:tmpl w:val="FB8CC4FE"/>
    <w:lvl w:ilvl="0" w:tplc="0425000F">
      <w:start w:val="1"/>
      <w:numFmt w:val="decimal"/>
      <w:lvlText w:val="%1."/>
      <w:lvlJc w:val="left"/>
      <w:pPr>
        <w:tabs>
          <w:tab w:val="num" w:pos="720"/>
        </w:tabs>
        <w:ind w:left="720" w:hanging="360"/>
      </w:pPr>
      <w:rPr>
        <w:rFonts w:hint="default"/>
      </w:rPr>
    </w:lvl>
    <w:lvl w:ilvl="1" w:tplc="04250001">
      <w:start w:val="1"/>
      <w:numFmt w:val="bullet"/>
      <w:lvlText w:val=""/>
      <w:lvlJc w:val="left"/>
      <w:pPr>
        <w:tabs>
          <w:tab w:val="num" w:pos="1440"/>
        </w:tabs>
        <w:ind w:left="1440" w:hanging="360"/>
      </w:pPr>
      <w:rPr>
        <w:rFonts w:ascii="Symbol" w:hAnsi="Symbol" w:hint="default"/>
      </w:rPr>
    </w:lvl>
    <w:lvl w:ilvl="2" w:tplc="0425001B" w:tentative="1">
      <w:start w:val="1"/>
      <w:numFmt w:val="lowerRoman"/>
      <w:lvlText w:val="%3."/>
      <w:lvlJc w:val="right"/>
      <w:pPr>
        <w:tabs>
          <w:tab w:val="num" w:pos="2160"/>
        </w:tabs>
        <w:ind w:left="2160" w:hanging="180"/>
      </w:pPr>
    </w:lvl>
    <w:lvl w:ilvl="3" w:tplc="0425000F" w:tentative="1">
      <w:start w:val="1"/>
      <w:numFmt w:val="decimal"/>
      <w:lvlText w:val="%4."/>
      <w:lvlJc w:val="left"/>
      <w:pPr>
        <w:tabs>
          <w:tab w:val="num" w:pos="2880"/>
        </w:tabs>
        <w:ind w:left="2880" w:hanging="360"/>
      </w:pPr>
    </w:lvl>
    <w:lvl w:ilvl="4" w:tplc="04250019" w:tentative="1">
      <w:start w:val="1"/>
      <w:numFmt w:val="lowerLetter"/>
      <w:lvlText w:val="%5."/>
      <w:lvlJc w:val="left"/>
      <w:pPr>
        <w:tabs>
          <w:tab w:val="num" w:pos="3600"/>
        </w:tabs>
        <w:ind w:left="3600" w:hanging="360"/>
      </w:pPr>
    </w:lvl>
    <w:lvl w:ilvl="5" w:tplc="0425001B" w:tentative="1">
      <w:start w:val="1"/>
      <w:numFmt w:val="lowerRoman"/>
      <w:lvlText w:val="%6."/>
      <w:lvlJc w:val="right"/>
      <w:pPr>
        <w:tabs>
          <w:tab w:val="num" w:pos="4320"/>
        </w:tabs>
        <w:ind w:left="4320" w:hanging="180"/>
      </w:pPr>
    </w:lvl>
    <w:lvl w:ilvl="6" w:tplc="0425000F" w:tentative="1">
      <w:start w:val="1"/>
      <w:numFmt w:val="decimal"/>
      <w:lvlText w:val="%7."/>
      <w:lvlJc w:val="left"/>
      <w:pPr>
        <w:tabs>
          <w:tab w:val="num" w:pos="5040"/>
        </w:tabs>
        <w:ind w:left="5040" w:hanging="360"/>
      </w:pPr>
    </w:lvl>
    <w:lvl w:ilvl="7" w:tplc="04250019" w:tentative="1">
      <w:start w:val="1"/>
      <w:numFmt w:val="lowerLetter"/>
      <w:lvlText w:val="%8."/>
      <w:lvlJc w:val="left"/>
      <w:pPr>
        <w:tabs>
          <w:tab w:val="num" w:pos="5760"/>
        </w:tabs>
        <w:ind w:left="5760" w:hanging="360"/>
      </w:pPr>
    </w:lvl>
    <w:lvl w:ilvl="8" w:tplc="0425001B" w:tentative="1">
      <w:start w:val="1"/>
      <w:numFmt w:val="lowerRoman"/>
      <w:lvlText w:val="%9."/>
      <w:lvlJc w:val="right"/>
      <w:pPr>
        <w:tabs>
          <w:tab w:val="num" w:pos="6480"/>
        </w:tabs>
        <w:ind w:left="6480" w:hanging="180"/>
      </w:pPr>
    </w:lvl>
  </w:abstractNum>
  <w:abstractNum w:abstractNumId="3" w15:restartNumberingAfterBreak="0">
    <w:nsid w:val="0EAE552F"/>
    <w:multiLevelType w:val="hybridMultilevel"/>
    <w:tmpl w:val="65944F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5210EC"/>
    <w:multiLevelType w:val="hybridMultilevel"/>
    <w:tmpl w:val="DE04E9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3D15C83"/>
    <w:multiLevelType w:val="hybridMultilevel"/>
    <w:tmpl w:val="C286FF82"/>
    <w:lvl w:ilvl="0" w:tplc="04250001">
      <w:start w:val="1"/>
      <w:numFmt w:val="bullet"/>
      <w:lvlText w:val=""/>
      <w:lvlJc w:val="left"/>
      <w:pPr>
        <w:tabs>
          <w:tab w:val="num" w:pos="720"/>
        </w:tabs>
        <w:ind w:left="720" w:hanging="360"/>
      </w:pPr>
      <w:rPr>
        <w:rFonts w:ascii="Symbol" w:hAnsi="Symbol" w:hint="default"/>
      </w:rPr>
    </w:lvl>
    <w:lvl w:ilvl="1" w:tplc="04250003" w:tentative="1">
      <w:start w:val="1"/>
      <w:numFmt w:val="bullet"/>
      <w:lvlText w:val="o"/>
      <w:lvlJc w:val="left"/>
      <w:pPr>
        <w:tabs>
          <w:tab w:val="num" w:pos="1440"/>
        </w:tabs>
        <w:ind w:left="1440" w:hanging="360"/>
      </w:pPr>
      <w:rPr>
        <w:rFonts w:ascii="Courier New" w:hAnsi="Courier New" w:cs="Courier New" w:hint="default"/>
      </w:rPr>
    </w:lvl>
    <w:lvl w:ilvl="2" w:tplc="04250005" w:tentative="1">
      <w:start w:val="1"/>
      <w:numFmt w:val="bullet"/>
      <w:lvlText w:val=""/>
      <w:lvlJc w:val="left"/>
      <w:pPr>
        <w:tabs>
          <w:tab w:val="num" w:pos="2160"/>
        </w:tabs>
        <w:ind w:left="2160" w:hanging="360"/>
      </w:pPr>
      <w:rPr>
        <w:rFonts w:ascii="Wingdings" w:hAnsi="Wingdings" w:hint="default"/>
      </w:rPr>
    </w:lvl>
    <w:lvl w:ilvl="3" w:tplc="04250001" w:tentative="1">
      <w:start w:val="1"/>
      <w:numFmt w:val="bullet"/>
      <w:lvlText w:val=""/>
      <w:lvlJc w:val="left"/>
      <w:pPr>
        <w:tabs>
          <w:tab w:val="num" w:pos="2880"/>
        </w:tabs>
        <w:ind w:left="2880" w:hanging="360"/>
      </w:pPr>
      <w:rPr>
        <w:rFonts w:ascii="Symbol" w:hAnsi="Symbol" w:hint="default"/>
      </w:rPr>
    </w:lvl>
    <w:lvl w:ilvl="4" w:tplc="04250003" w:tentative="1">
      <w:start w:val="1"/>
      <w:numFmt w:val="bullet"/>
      <w:lvlText w:val="o"/>
      <w:lvlJc w:val="left"/>
      <w:pPr>
        <w:tabs>
          <w:tab w:val="num" w:pos="3600"/>
        </w:tabs>
        <w:ind w:left="3600" w:hanging="360"/>
      </w:pPr>
      <w:rPr>
        <w:rFonts w:ascii="Courier New" w:hAnsi="Courier New" w:cs="Courier New" w:hint="default"/>
      </w:rPr>
    </w:lvl>
    <w:lvl w:ilvl="5" w:tplc="04250005" w:tentative="1">
      <w:start w:val="1"/>
      <w:numFmt w:val="bullet"/>
      <w:lvlText w:val=""/>
      <w:lvlJc w:val="left"/>
      <w:pPr>
        <w:tabs>
          <w:tab w:val="num" w:pos="4320"/>
        </w:tabs>
        <w:ind w:left="4320" w:hanging="360"/>
      </w:pPr>
      <w:rPr>
        <w:rFonts w:ascii="Wingdings" w:hAnsi="Wingdings" w:hint="default"/>
      </w:rPr>
    </w:lvl>
    <w:lvl w:ilvl="6" w:tplc="04250001" w:tentative="1">
      <w:start w:val="1"/>
      <w:numFmt w:val="bullet"/>
      <w:lvlText w:val=""/>
      <w:lvlJc w:val="left"/>
      <w:pPr>
        <w:tabs>
          <w:tab w:val="num" w:pos="5040"/>
        </w:tabs>
        <w:ind w:left="5040" w:hanging="360"/>
      </w:pPr>
      <w:rPr>
        <w:rFonts w:ascii="Symbol" w:hAnsi="Symbol" w:hint="default"/>
      </w:rPr>
    </w:lvl>
    <w:lvl w:ilvl="7" w:tplc="04250003" w:tentative="1">
      <w:start w:val="1"/>
      <w:numFmt w:val="bullet"/>
      <w:lvlText w:val="o"/>
      <w:lvlJc w:val="left"/>
      <w:pPr>
        <w:tabs>
          <w:tab w:val="num" w:pos="5760"/>
        </w:tabs>
        <w:ind w:left="5760" w:hanging="360"/>
      </w:pPr>
      <w:rPr>
        <w:rFonts w:ascii="Courier New" w:hAnsi="Courier New" w:cs="Courier New" w:hint="default"/>
      </w:rPr>
    </w:lvl>
    <w:lvl w:ilvl="8" w:tplc="042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B978C5"/>
    <w:multiLevelType w:val="multilevel"/>
    <w:tmpl w:val="F8A219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7455601"/>
    <w:multiLevelType w:val="multilevel"/>
    <w:tmpl w:val="5DCA8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C94018"/>
    <w:multiLevelType w:val="hybridMultilevel"/>
    <w:tmpl w:val="37727C70"/>
    <w:lvl w:ilvl="0" w:tplc="04250001">
      <w:start w:val="1"/>
      <w:numFmt w:val="bullet"/>
      <w:lvlText w:val=""/>
      <w:lvlJc w:val="left"/>
      <w:pPr>
        <w:tabs>
          <w:tab w:val="num" w:pos="720"/>
        </w:tabs>
        <w:ind w:left="720" w:hanging="360"/>
      </w:pPr>
      <w:rPr>
        <w:rFonts w:ascii="Symbol" w:hAnsi="Symbol" w:hint="default"/>
      </w:rPr>
    </w:lvl>
    <w:lvl w:ilvl="1" w:tplc="04250003" w:tentative="1">
      <w:start w:val="1"/>
      <w:numFmt w:val="bullet"/>
      <w:lvlText w:val="o"/>
      <w:lvlJc w:val="left"/>
      <w:pPr>
        <w:tabs>
          <w:tab w:val="num" w:pos="1440"/>
        </w:tabs>
        <w:ind w:left="1440" w:hanging="360"/>
      </w:pPr>
      <w:rPr>
        <w:rFonts w:ascii="Courier New" w:hAnsi="Courier New" w:cs="Courier New" w:hint="default"/>
      </w:rPr>
    </w:lvl>
    <w:lvl w:ilvl="2" w:tplc="04250005" w:tentative="1">
      <w:start w:val="1"/>
      <w:numFmt w:val="bullet"/>
      <w:lvlText w:val=""/>
      <w:lvlJc w:val="left"/>
      <w:pPr>
        <w:tabs>
          <w:tab w:val="num" w:pos="2160"/>
        </w:tabs>
        <w:ind w:left="2160" w:hanging="360"/>
      </w:pPr>
      <w:rPr>
        <w:rFonts w:ascii="Wingdings" w:hAnsi="Wingdings" w:hint="default"/>
      </w:rPr>
    </w:lvl>
    <w:lvl w:ilvl="3" w:tplc="04250001" w:tentative="1">
      <w:start w:val="1"/>
      <w:numFmt w:val="bullet"/>
      <w:lvlText w:val=""/>
      <w:lvlJc w:val="left"/>
      <w:pPr>
        <w:tabs>
          <w:tab w:val="num" w:pos="2880"/>
        </w:tabs>
        <w:ind w:left="2880" w:hanging="360"/>
      </w:pPr>
      <w:rPr>
        <w:rFonts w:ascii="Symbol" w:hAnsi="Symbol" w:hint="default"/>
      </w:rPr>
    </w:lvl>
    <w:lvl w:ilvl="4" w:tplc="04250003" w:tentative="1">
      <w:start w:val="1"/>
      <w:numFmt w:val="bullet"/>
      <w:lvlText w:val="o"/>
      <w:lvlJc w:val="left"/>
      <w:pPr>
        <w:tabs>
          <w:tab w:val="num" w:pos="3600"/>
        </w:tabs>
        <w:ind w:left="3600" w:hanging="360"/>
      </w:pPr>
      <w:rPr>
        <w:rFonts w:ascii="Courier New" w:hAnsi="Courier New" w:cs="Courier New" w:hint="default"/>
      </w:rPr>
    </w:lvl>
    <w:lvl w:ilvl="5" w:tplc="04250005" w:tentative="1">
      <w:start w:val="1"/>
      <w:numFmt w:val="bullet"/>
      <w:lvlText w:val=""/>
      <w:lvlJc w:val="left"/>
      <w:pPr>
        <w:tabs>
          <w:tab w:val="num" w:pos="4320"/>
        </w:tabs>
        <w:ind w:left="4320" w:hanging="360"/>
      </w:pPr>
      <w:rPr>
        <w:rFonts w:ascii="Wingdings" w:hAnsi="Wingdings" w:hint="default"/>
      </w:rPr>
    </w:lvl>
    <w:lvl w:ilvl="6" w:tplc="04250001" w:tentative="1">
      <w:start w:val="1"/>
      <w:numFmt w:val="bullet"/>
      <w:lvlText w:val=""/>
      <w:lvlJc w:val="left"/>
      <w:pPr>
        <w:tabs>
          <w:tab w:val="num" w:pos="5040"/>
        </w:tabs>
        <w:ind w:left="5040" w:hanging="360"/>
      </w:pPr>
      <w:rPr>
        <w:rFonts w:ascii="Symbol" w:hAnsi="Symbol" w:hint="default"/>
      </w:rPr>
    </w:lvl>
    <w:lvl w:ilvl="7" w:tplc="04250003" w:tentative="1">
      <w:start w:val="1"/>
      <w:numFmt w:val="bullet"/>
      <w:lvlText w:val="o"/>
      <w:lvlJc w:val="left"/>
      <w:pPr>
        <w:tabs>
          <w:tab w:val="num" w:pos="5760"/>
        </w:tabs>
        <w:ind w:left="5760" w:hanging="360"/>
      </w:pPr>
      <w:rPr>
        <w:rFonts w:ascii="Courier New" w:hAnsi="Courier New" w:cs="Courier New" w:hint="default"/>
      </w:rPr>
    </w:lvl>
    <w:lvl w:ilvl="8" w:tplc="042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A4A3B11"/>
    <w:multiLevelType w:val="hybridMultilevel"/>
    <w:tmpl w:val="9446C360"/>
    <w:lvl w:ilvl="0" w:tplc="0425000F">
      <w:start w:val="1"/>
      <w:numFmt w:val="decimal"/>
      <w:lvlText w:val="%1."/>
      <w:lvlJc w:val="left"/>
      <w:pPr>
        <w:tabs>
          <w:tab w:val="num" w:pos="720"/>
        </w:tabs>
        <w:ind w:left="720" w:hanging="360"/>
      </w:pPr>
      <w:rPr>
        <w:rFonts w:hint="default"/>
      </w:rPr>
    </w:lvl>
    <w:lvl w:ilvl="1" w:tplc="04250019" w:tentative="1">
      <w:start w:val="1"/>
      <w:numFmt w:val="lowerLetter"/>
      <w:lvlText w:val="%2."/>
      <w:lvlJc w:val="left"/>
      <w:pPr>
        <w:tabs>
          <w:tab w:val="num" w:pos="1440"/>
        </w:tabs>
        <w:ind w:left="1440" w:hanging="360"/>
      </w:pPr>
    </w:lvl>
    <w:lvl w:ilvl="2" w:tplc="0425001B" w:tentative="1">
      <w:start w:val="1"/>
      <w:numFmt w:val="lowerRoman"/>
      <w:lvlText w:val="%3."/>
      <w:lvlJc w:val="right"/>
      <w:pPr>
        <w:tabs>
          <w:tab w:val="num" w:pos="2160"/>
        </w:tabs>
        <w:ind w:left="2160" w:hanging="180"/>
      </w:pPr>
    </w:lvl>
    <w:lvl w:ilvl="3" w:tplc="0425000F" w:tentative="1">
      <w:start w:val="1"/>
      <w:numFmt w:val="decimal"/>
      <w:lvlText w:val="%4."/>
      <w:lvlJc w:val="left"/>
      <w:pPr>
        <w:tabs>
          <w:tab w:val="num" w:pos="2880"/>
        </w:tabs>
        <w:ind w:left="2880" w:hanging="360"/>
      </w:pPr>
    </w:lvl>
    <w:lvl w:ilvl="4" w:tplc="04250019" w:tentative="1">
      <w:start w:val="1"/>
      <w:numFmt w:val="lowerLetter"/>
      <w:lvlText w:val="%5."/>
      <w:lvlJc w:val="left"/>
      <w:pPr>
        <w:tabs>
          <w:tab w:val="num" w:pos="3600"/>
        </w:tabs>
        <w:ind w:left="3600" w:hanging="360"/>
      </w:pPr>
    </w:lvl>
    <w:lvl w:ilvl="5" w:tplc="0425001B" w:tentative="1">
      <w:start w:val="1"/>
      <w:numFmt w:val="lowerRoman"/>
      <w:lvlText w:val="%6."/>
      <w:lvlJc w:val="right"/>
      <w:pPr>
        <w:tabs>
          <w:tab w:val="num" w:pos="4320"/>
        </w:tabs>
        <w:ind w:left="4320" w:hanging="180"/>
      </w:pPr>
    </w:lvl>
    <w:lvl w:ilvl="6" w:tplc="0425000F" w:tentative="1">
      <w:start w:val="1"/>
      <w:numFmt w:val="decimal"/>
      <w:lvlText w:val="%7."/>
      <w:lvlJc w:val="left"/>
      <w:pPr>
        <w:tabs>
          <w:tab w:val="num" w:pos="5040"/>
        </w:tabs>
        <w:ind w:left="5040" w:hanging="360"/>
      </w:pPr>
    </w:lvl>
    <w:lvl w:ilvl="7" w:tplc="04250019" w:tentative="1">
      <w:start w:val="1"/>
      <w:numFmt w:val="lowerLetter"/>
      <w:lvlText w:val="%8."/>
      <w:lvlJc w:val="left"/>
      <w:pPr>
        <w:tabs>
          <w:tab w:val="num" w:pos="5760"/>
        </w:tabs>
        <w:ind w:left="5760" w:hanging="360"/>
      </w:pPr>
    </w:lvl>
    <w:lvl w:ilvl="8" w:tplc="0425001B" w:tentative="1">
      <w:start w:val="1"/>
      <w:numFmt w:val="lowerRoman"/>
      <w:lvlText w:val="%9."/>
      <w:lvlJc w:val="right"/>
      <w:pPr>
        <w:tabs>
          <w:tab w:val="num" w:pos="6480"/>
        </w:tabs>
        <w:ind w:left="6480" w:hanging="180"/>
      </w:pPr>
    </w:lvl>
  </w:abstractNum>
  <w:abstractNum w:abstractNumId="10" w15:restartNumberingAfterBreak="0">
    <w:nsid w:val="1D615BBB"/>
    <w:multiLevelType w:val="hybridMultilevel"/>
    <w:tmpl w:val="A78E8A0C"/>
    <w:lvl w:ilvl="0" w:tplc="04250001">
      <w:start w:val="1"/>
      <w:numFmt w:val="bullet"/>
      <w:lvlText w:val=""/>
      <w:lvlJc w:val="left"/>
      <w:pPr>
        <w:tabs>
          <w:tab w:val="num" w:pos="720"/>
        </w:tabs>
        <w:ind w:left="720" w:hanging="360"/>
      </w:pPr>
      <w:rPr>
        <w:rFonts w:ascii="Symbol" w:hAnsi="Symbol" w:hint="default"/>
      </w:rPr>
    </w:lvl>
    <w:lvl w:ilvl="1" w:tplc="04250003" w:tentative="1">
      <w:start w:val="1"/>
      <w:numFmt w:val="bullet"/>
      <w:lvlText w:val="o"/>
      <w:lvlJc w:val="left"/>
      <w:pPr>
        <w:tabs>
          <w:tab w:val="num" w:pos="1440"/>
        </w:tabs>
        <w:ind w:left="1440" w:hanging="360"/>
      </w:pPr>
      <w:rPr>
        <w:rFonts w:ascii="Courier New" w:hAnsi="Courier New" w:cs="Courier New" w:hint="default"/>
      </w:rPr>
    </w:lvl>
    <w:lvl w:ilvl="2" w:tplc="04250005" w:tentative="1">
      <w:start w:val="1"/>
      <w:numFmt w:val="bullet"/>
      <w:lvlText w:val=""/>
      <w:lvlJc w:val="left"/>
      <w:pPr>
        <w:tabs>
          <w:tab w:val="num" w:pos="2160"/>
        </w:tabs>
        <w:ind w:left="2160" w:hanging="360"/>
      </w:pPr>
      <w:rPr>
        <w:rFonts w:ascii="Wingdings" w:hAnsi="Wingdings" w:hint="default"/>
      </w:rPr>
    </w:lvl>
    <w:lvl w:ilvl="3" w:tplc="04250001" w:tentative="1">
      <w:start w:val="1"/>
      <w:numFmt w:val="bullet"/>
      <w:lvlText w:val=""/>
      <w:lvlJc w:val="left"/>
      <w:pPr>
        <w:tabs>
          <w:tab w:val="num" w:pos="2880"/>
        </w:tabs>
        <w:ind w:left="2880" w:hanging="360"/>
      </w:pPr>
      <w:rPr>
        <w:rFonts w:ascii="Symbol" w:hAnsi="Symbol" w:hint="default"/>
      </w:rPr>
    </w:lvl>
    <w:lvl w:ilvl="4" w:tplc="04250003" w:tentative="1">
      <w:start w:val="1"/>
      <w:numFmt w:val="bullet"/>
      <w:lvlText w:val="o"/>
      <w:lvlJc w:val="left"/>
      <w:pPr>
        <w:tabs>
          <w:tab w:val="num" w:pos="3600"/>
        </w:tabs>
        <w:ind w:left="3600" w:hanging="360"/>
      </w:pPr>
      <w:rPr>
        <w:rFonts w:ascii="Courier New" w:hAnsi="Courier New" w:cs="Courier New" w:hint="default"/>
      </w:rPr>
    </w:lvl>
    <w:lvl w:ilvl="5" w:tplc="04250005" w:tentative="1">
      <w:start w:val="1"/>
      <w:numFmt w:val="bullet"/>
      <w:lvlText w:val=""/>
      <w:lvlJc w:val="left"/>
      <w:pPr>
        <w:tabs>
          <w:tab w:val="num" w:pos="4320"/>
        </w:tabs>
        <w:ind w:left="4320" w:hanging="360"/>
      </w:pPr>
      <w:rPr>
        <w:rFonts w:ascii="Wingdings" w:hAnsi="Wingdings" w:hint="default"/>
      </w:rPr>
    </w:lvl>
    <w:lvl w:ilvl="6" w:tplc="04250001" w:tentative="1">
      <w:start w:val="1"/>
      <w:numFmt w:val="bullet"/>
      <w:lvlText w:val=""/>
      <w:lvlJc w:val="left"/>
      <w:pPr>
        <w:tabs>
          <w:tab w:val="num" w:pos="5040"/>
        </w:tabs>
        <w:ind w:left="5040" w:hanging="360"/>
      </w:pPr>
      <w:rPr>
        <w:rFonts w:ascii="Symbol" w:hAnsi="Symbol" w:hint="default"/>
      </w:rPr>
    </w:lvl>
    <w:lvl w:ilvl="7" w:tplc="04250003" w:tentative="1">
      <w:start w:val="1"/>
      <w:numFmt w:val="bullet"/>
      <w:lvlText w:val="o"/>
      <w:lvlJc w:val="left"/>
      <w:pPr>
        <w:tabs>
          <w:tab w:val="num" w:pos="5760"/>
        </w:tabs>
        <w:ind w:left="5760" w:hanging="360"/>
      </w:pPr>
      <w:rPr>
        <w:rFonts w:ascii="Courier New" w:hAnsi="Courier New" w:cs="Courier New" w:hint="default"/>
      </w:rPr>
    </w:lvl>
    <w:lvl w:ilvl="8" w:tplc="042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0AE6E24"/>
    <w:multiLevelType w:val="hybridMultilevel"/>
    <w:tmpl w:val="6016C4A0"/>
    <w:lvl w:ilvl="0" w:tplc="04250001">
      <w:start w:val="1"/>
      <w:numFmt w:val="bullet"/>
      <w:lvlText w:val=""/>
      <w:lvlJc w:val="left"/>
      <w:pPr>
        <w:tabs>
          <w:tab w:val="num" w:pos="720"/>
        </w:tabs>
        <w:ind w:left="720" w:hanging="360"/>
      </w:pPr>
      <w:rPr>
        <w:rFonts w:ascii="Symbol" w:hAnsi="Symbol" w:hint="default"/>
      </w:rPr>
    </w:lvl>
    <w:lvl w:ilvl="1" w:tplc="04250003" w:tentative="1">
      <w:start w:val="1"/>
      <w:numFmt w:val="bullet"/>
      <w:lvlText w:val="o"/>
      <w:lvlJc w:val="left"/>
      <w:pPr>
        <w:tabs>
          <w:tab w:val="num" w:pos="1440"/>
        </w:tabs>
        <w:ind w:left="1440" w:hanging="360"/>
      </w:pPr>
      <w:rPr>
        <w:rFonts w:ascii="Courier New" w:hAnsi="Courier New" w:cs="Courier New" w:hint="default"/>
      </w:rPr>
    </w:lvl>
    <w:lvl w:ilvl="2" w:tplc="04250005" w:tentative="1">
      <w:start w:val="1"/>
      <w:numFmt w:val="bullet"/>
      <w:lvlText w:val=""/>
      <w:lvlJc w:val="left"/>
      <w:pPr>
        <w:tabs>
          <w:tab w:val="num" w:pos="2160"/>
        </w:tabs>
        <w:ind w:left="2160" w:hanging="360"/>
      </w:pPr>
      <w:rPr>
        <w:rFonts w:ascii="Wingdings" w:hAnsi="Wingdings" w:hint="default"/>
      </w:rPr>
    </w:lvl>
    <w:lvl w:ilvl="3" w:tplc="04250001" w:tentative="1">
      <w:start w:val="1"/>
      <w:numFmt w:val="bullet"/>
      <w:lvlText w:val=""/>
      <w:lvlJc w:val="left"/>
      <w:pPr>
        <w:tabs>
          <w:tab w:val="num" w:pos="2880"/>
        </w:tabs>
        <w:ind w:left="2880" w:hanging="360"/>
      </w:pPr>
      <w:rPr>
        <w:rFonts w:ascii="Symbol" w:hAnsi="Symbol" w:hint="default"/>
      </w:rPr>
    </w:lvl>
    <w:lvl w:ilvl="4" w:tplc="04250003" w:tentative="1">
      <w:start w:val="1"/>
      <w:numFmt w:val="bullet"/>
      <w:lvlText w:val="o"/>
      <w:lvlJc w:val="left"/>
      <w:pPr>
        <w:tabs>
          <w:tab w:val="num" w:pos="3600"/>
        </w:tabs>
        <w:ind w:left="3600" w:hanging="360"/>
      </w:pPr>
      <w:rPr>
        <w:rFonts w:ascii="Courier New" w:hAnsi="Courier New" w:cs="Courier New" w:hint="default"/>
      </w:rPr>
    </w:lvl>
    <w:lvl w:ilvl="5" w:tplc="04250005" w:tentative="1">
      <w:start w:val="1"/>
      <w:numFmt w:val="bullet"/>
      <w:lvlText w:val=""/>
      <w:lvlJc w:val="left"/>
      <w:pPr>
        <w:tabs>
          <w:tab w:val="num" w:pos="4320"/>
        </w:tabs>
        <w:ind w:left="4320" w:hanging="360"/>
      </w:pPr>
      <w:rPr>
        <w:rFonts w:ascii="Wingdings" w:hAnsi="Wingdings" w:hint="default"/>
      </w:rPr>
    </w:lvl>
    <w:lvl w:ilvl="6" w:tplc="04250001" w:tentative="1">
      <w:start w:val="1"/>
      <w:numFmt w:val="bullet"/>
      <w:lvlText w:val=""/>
      <w:lvlJc w:val="left"/>
      <w:pPr>
        <w:tabs>
          <w:tab w:val="num" w:pos="5040"/>
        </w:tabs>
        <w:ind w:left="5040" w:hanging="360"/>
      </w:pPr>
      <w:rPr>
        <w:rFonts w:ascii="Symbol" w:hAnsi="Symbol" w:hint="default"/>
      </w:rPr>
    </w:lvl>
    <w:lvl w:ilvl="7" w:tplc="04250003" w:tentative="1">
      <w:start w:val="1"/>
      <w:numFmt w:val="bullet"/>
      <w:lvlText w:val="o"/>
      <w:lvlJc w:val="left"/>
      <w:pPr>
        <w:tabs>
          <w:tab w:val="num" w:pos="5760"/>
        </w:tabs>
        <w:ind w:left="5760" w:hanging="360"/>
      </w:pPr>
      <w:rPr>
        <w:rFonts w:ascii="Courier New" w:hAnsi="Courier New" w:cs="Courier New" w:hint="default"/>
      </w:rPr>
    </w:lvl>
    <w:lvl w:ilvl="8" w:tplc="042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10E4209"/>
    <w:multiLevelType w:val="hybridMultilevel"/>
    <w:tmpl w:val="0CCC4A7A"/>
    <w:lvl w:ilvl="0" w:tplc="04250001">
      <w:start w:val="1"/>
      <w:numFmt w:val="bullet"/>
      <w:lvlText w:val=""/>
      <w:lvlJc w:val="left"/>
      <w:pPr>
        <w:tabs>
          <w:tab w:val="num" w:pos="720"/>
        </w:tabs>
        <w:ind w:left="720" w:hanging="360"/>
      </w:pPr>
      <w:rPr>
        <w:rFonts w:ascii="Symbol" w:hAnsi="Symbol" w:hint="default"/>
      </w:rPr>
    </w:lvl>
    <w:lvl w:ilvl="1" w:tplc="04250003" w:tentative="1">
      <w:start w:val="1"/>
      <w:numFmt w:val="bullet"/>
      <w:lvlText w:val="o"/>
      <w:lvlJc w:val="left"/>
      <w:pPr>
        <w:tabs>
          <w:tab w:val="num" w:pos="1440"/>
        </w:tabs>
        <w:ind w:left="1440" w:hanging="360"/>
      </w:pPr>
      <w:rPr>
        <w:rFonts w:ascii="Courier New" w:hAnsi="Courier New" w:cs="Courier New" w:hint="default"/>
      </w:rPr>
    </w:lvl>
    <w:lvl w:ilvl="2" w:tplc="04250005" w:tentative="1">
      <w:start w:val="1"/>
      <w:numFmt w:val="bullet"/>
      <w:lvlText w:val=""/>
      <w:lvlJc w:val="left"/>
      <w:pPr>
        <w:tabs>
          <w:tab w:val="num" w:pos="2160"/>
        </w:tabs>
        <w:ind w:left="2160" w:hanging="360"/>
      </w:pPr>
      <w:rPr>
        <w:rFonts w:ascii="Wingdings" w:hAnsi="Wingdings" w:hint="default"/>
      </w:rPr>
    </w:lvl>
    <w:lvl w:ilvl="3" w:tplc="04250001" w:tentative="1">
      <w:start w:val="1"/>
      <w:numFmt w:val="bullet"/>
      <w:lvlText w:val=""/>
      <w:lvlJc w:val="left"/>
      <w:pPr>
        <w:tabs>
          <w:tab w:val="num" w:pos="2880"/>
        </w:tabs>
        <w:ind w:left="2880" w:hanging="360"/>
      </w:pPr>
      <w:rPr>
        <w:rFonts w:ascii="Symbol" w:hAnsi="Symbol" w:hint="default"/>
      </w:rPr>
    </w:lvl>
    <w:lvl w:ilvl="4" w:tplc="04250003" w:tentative="1">
      <w:start w:val="1"/>
      <w:numFmt w:val="bullet"/>
      <w:lvlText w:val="o"/>
      <w:lvlJc w:val="left"/>
      <w:pPr>
        <w:tabs>
          <w:tab w:val="num" w:pos="3600"/>
        </w:tabs>
        <w:ind w:left="3600" w:hanging="360"/>
      </w:pPr>
      <w:rPr>
        <w:rFonts w:ascii="Courier New" w:hAnsi="Courier New" w:cs="Courier New" w:hint="default"/>
      </w:rPr>
    </w:lvl>
    <w:lvl w:ilvl="5" w:tplc="04250005" w:tentative="1">
      <w:start w:val="1"/>
      <w:numFmt w:val="bullet"/>
      <w:lvlText w:val=""/>
      <w:lvlJc w:val="left"/>
      <w:pPr>
        <w:tabs>
          <w:tab w:val="num" w:pos="4320"/>
        </w:tabs>
        <w:ind w:left="4320" w:hanging="360"/>
      </w:pPr>
      <w:rPr>
        <w:rFonts w:ascii="Wingdings" w:hAnsi="Wingdings" w:hint="default"/>
      </w:rPr>
    </w:lvl>
    <w:lvl w:ilvl="6" w:tplc="04250001" w:tentative="1">
      <w:start w:val="1"/>
      <w:numFmt w:val="bullet"/>
      <w:lvlText w:val=""/>
      <w:lvlJc w:val="left"/>
      <w:pPr>
        <w:tabs>
          <w:tab w:val="num" w:pos="5040"/>
        </w:tabs>
        <w:ind w:left="5040" w:hanging="360"/>
      </w:pPr>
      <w:rPr>
        <w:rFonts w:ascii="Symbol" w:hAnsi="Symbol" w:hint="default"/>
      </w:rPr>
    </w:lvl>
    <w:lvl w:ilvl="7" w:tplc="04250003" w:tentative="1">
      <w:start w:val="1"/>
      <w:numFmt w:val="bullet"/>
      <w:lvlText w:val="o"/>
      <w:lvlJc w:val="left"/>
      <w:pPr>
        <w:tabs>
          <w:tab w:val="num" w:pos="5760"/>
        </w:tabs>
        <w:ind w:left="5760" w:hanging="360"/>
      </w:pPr>
      <w:rPr>
        <w:rFonts w:ascii="Courier New" w:hAnsi="Courier New" w:cs="Courier New" w:hint="default"/>
      </w:rPr>
    </w:lvl>
    <w:lvl w:ilvl="8" w:tplc="042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5C23760"/>
    <w:multiLevelType w:val="hybridMultilevel"/>
    <w:tmpl w:val="405C6C34"/>
    <w:lvl w:ilvl="0" w:tplc="3C32A464">
      <w:start w:val="1"/>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FCB360F"/>
    <w:multiLevelType w:val="multilevel"/>
    <w:tmpl w:val="3D487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ADD69DE"/>
    <w:multiLevelType w:val="hybridMultilevel"/>
    <w:tmpl w:val="5720D26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ED5316C"/>
    <w:multiLevelType w:val="hybridMultilevel"/>
    <w:tmpl w:val="513A737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05E0964"/>
    <w:multiLevelType w:val="hybridMultilevel"/>
    <w:tmpl w:val="DE725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A7558F"/>
    <w:multiLevelType w:val="hybridMultilevel"/>
    <w:tmpl w:val="E302452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9" w15:restartNumberingAfterBreak="0">
    <w:nsid w:val="45AD3943"/>
    <w:multiLevelType w:val="hybridMultilevel"/>
    <w:tmpl w:val="1B60AF9A"/>
    <w:lvl w:ilvl="0" w:tplc="04250001">
      <w:start w:val="1"/>
      <w:numFmt w:val="bullet"/>
      <w:lvlText w:val=""/>
      <w:lvlJc w:val="left"/>
      <w:pPr>
        <w:tabs>
          <w:tab w:val="num" w:pos="720"/>
        </w:tabs>
        <w:ind w:left="720" w:hanging="360"/>
      </w:pPr>
      <w:rPr>
        <w:rFonts w:ascii="Symbol" w:hAnsi="Symbol" w:hint="default"/>
      </w:rPr>
    </w:lvl>
    <w:lvl w:ilvl="1" w:tplc="04250003" w:tentative="1">
      <w:start w:val="1"/>
      <w:numFmt w:val="bullet"/>
      <w:lvlText w:val="o"/>
      <w:lvlJc w:val="left"/>
      <w:pPr>
        <w:tabs>
          <w:tab w:val="num" w:pos="1440"/>
        </w:tabs>
        <w:ind w:left="1440" w:hanging="360"/>
      </w:pPr>
      <w:rPr>
        <w:rFonts w:ascii="Courier New" w:hAnsi="Courier New" w:cs="Courier New" w:hint="default"/>
      </w:rPr>
    </w:lvl>
    <w:lvl w:ilvl="2" w:tplc="04250005" w:tentative="1">
      <w:start w:val="1"/>
      <w:numFmt w:val="bullet"/>
      <w:lvlText w:val=""/>
      <w:lvlJc w:val="left"/>
      <w:pPr>
        <w:tabs>
          <w:tab w:val="num" w:pos="2160"/>
        </w:tabs>
        <w:ind w:left="2160" w:hanging="360"/>
      </w:pPr>
      <w:rPr>
        <w:rFonts w:ascii="Wingdings" w:hAnsi="Wingdings" w:hint="default"/>
      </w:rPr>
    </w:lvl>
    <w:lvl w:ilvl="3" w:tplc="04250001" w:tentative="1">
      <w:start w:val="1"/>
      <w:numFmt w:val="bullet"/>
      <w:lvlText w:val=""/>
      <w:lvlJc w:val="left"/>
      <w:pPr>
        <w:tabs>
          <w:tab w:val="num" w:pos="2880"/>
        </w:tabs>
        <w:ind w:left="2880" w:hanging="360"/>
      </w:pPr>
      <w:rPr>
        <w:rFonts w:ascii="Symbol" w:hAnsi="Symbol" w:hint="default"/>
      </w:rPr>
    </w:lvl>
    <w:lvl w:ilvl="4" w:tplc="04250003" w:tentative="1">
      <w:start w:val="1"/>
      <w:numFmt w:val="bullet"/>
      <w:lvlText w:val="o"/>
      <w:lvlJc w:val="left"/>
      <w:pPr>
        <w:tabs>
          <w:tab w:val="num" w:pos="3600"/>
        </w:tabs>
        <w:ind w:left="3600" w:hanging="360"/>
      </w:pPr>
      <w:rPr>
        <w:rFonts w:ascii="Courier New" w:hAnsi="Courier New" w:cs="Courier New" w:hint="default"/>
      </w:rPr>
    </w:lvl>
    <w:lvl w:ilvl="5" w:tplc="04250005" w:tentative="1">
      <w:start w:val="1"/>
      <w:numFmt w:val="bullet"/>
      <w:lvlText w:val=""/>
      <w:lvlJc w:val="left"/>
      <w:pPr>
        <w:tabs>
          <w:tab w:val="num" w:pos="4320"/>
        </w:tabs>
        <w:ind w:left="4320" w:hanging="360"/>
      </w:pPr>
      <w:rPr>
        <w:rFonts w:ascii="Wingdings" w:hAnsi="Wingdings" w:hint="default"/>
      </w:rPr>
    </w:lvl>
    <w:lvl w:ilvl="6" w:tplc="04250001" w:tentative="1">
      <w:start w:val="1"/>
      <w:numFmt w:val="bullet"/>
      <w:lvlText w:val=""/>
      <w:lvlJc w:val="left"/>
      <w:pPr>
        <w:tabs>
          <w:tab w:val="num" w:pos="5040"/>
        </w:tabs>
        <w:ind w:left="5040" w:hanging="360"/>
      </w:pPr>
      <w:rPr>
        <w:rFonts w:ascii="Symbol" w:hAnsi="Symbol" w:hint="default"/>
      </w:rPr>
    </w:lvl>
    <w:lvl w:ilvl="7" w:tplc="04250003" w:tentative="1">
      <w:start w:val="1"/>
      <w:numFmt w:val="bullet"/>
      <w:lvlText w:val="o"/>
      <w:lvlJc w:val="left"/>
      <w:pPr>
        <w:tabs>
          <w:tab w:val="num" w:pos="5760"/>
        </w:tabs>
        <w:ind w:left="5760" w:hanging="360"/>
      </w:pPr>
      <w:rPr>
        <w:rFonts w:ascii="Courier New" w:hAnsi="Courier New" w:cs="Courier New" w:hint="default"/>
      </w:rPr>
    </w:lvl>
    <w:lvl w:ilvl="8" w:tplc="042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E3F129A"/>
    <w:multiLevelType w:val="hybridMultilevel"/>
    <w:tmpl w:val="C69C022E"/>
    <w:lvl w:ilvl="0" w:tplc="04250001">
      <w:start w:val="1"/>
      <w:numFmt w:val="bullet"/>
      <w:lvlText w:val=""/>
      <w:lvlJc w:val="left"/>
      <w:pPr>
        <w:tabs>
          <w:tab w:val="num" w:pos="720"/>
        </w:tabs>
        <w:ind w:left="720" w:hanging="360"/>
      </w:pPr>
      <w:rPr>
        <w:rFonts w:ascii="Symbol" w:hAnsi="Symbol" w:hint="default"/>
      </w:rPr>
    </w:lvl>
    <w:lvl w:ilvl="1" w:tplc="04250003" w:tentative="1">
      <w:start w:val="1"/>
      <w:numFmt w:val="bullet"/>
      <w:lvlText w:val="o"/>
      <w:lvlJc w:val="left"/>
      <w:pPr>
        <w:tabs>
          <w:tab w:val="num" w:pos="1440"/>
        </w:tabs>
        <w:ind w:left="1440" w:hanging="360"/>
      </w:pPr>
      <w:rPr>
        <w:rFonts w:ascii="Courier New" w:hAnsi="Courier New" w:hint="default"/>
      </w:rPr>
    </w:lvl>
    <w:lvl w:ilvl="2" w:tplc="04250005" w:tentative="1">
      <w:start w:val="1"/>
      <w:numFmt w:val="bullet"/>
      <w:lvlText w:val=""/>
      <w:lvlJc w:val="left"/>
      <w:pPr>
        <w:tabs>
          <w:tab w:val="num" w:pos="2160"/>
        </w:tabs>
        <w:ind w:left="2160" w:hanging="360"/>
      </w:pPr>
      <w:rPr>
        <w:rFonts w:ascii="Wingdings" w:hAnsi="Wingdings" w:hint="default"/>
      </w:rPr>
    </w:lvl>
    <w:lvl w:ilvl="3" w:tplc="04250001" w:tentative="1">
      <w:start w:val="1"/>
      <w:numFmt w:val="bullet"/>
      <w:lvlText w:val=""/>
      <w:lvlJc w:val="left"/>
      <w:pPr>
        <w:tabs>
          <w:tab w:val="num" w:pos="2880"/>
        </w:tabs>
        <w:ind w:left="2880" w:hanging="360"/>
      </w:pPr>
      <w:rPr>
        <w:rFonts w:ascii="Symbol" w:hAnsi="Symbol" w:hint="default"/>
      </w:rPr>
    </w:lvl>
    <w:lvl w:ilvl="4" w:tplc="04250003" w:tentative="1">
      <w:start w:val="1"/>
      <w:numFmt w:val="bullet"/>
      <w:lvlText w:val="o"/>
      <w:lvlJc w:val="left"/>
      <w:pPr>
        <w:tabs>
          <w:tab w:val="num" w:pos="3600"/>
        </w:tabs>
        <w:ind w:left="3600" w:hanging="360"/>
      </w:pPr>
      <w:rPr>
        <w:rFonts w:ascii="Courier New" w:hAnsi="Courier New" w:hint="default"/>
      </w:rPr>
    </w:lvl>
    <w:lvl w:ilvl="5" w:tplc="04250005" w:tentative="1">
      <w:start w:val="1"/>
      <w:numFmt w:val="bullet"/>
      <w:lvlText w:val=""/>
      <w:lvlJc w:val="left"/>
      <w:pPr>
        <w:tabs>
          <w:tab w:val="num" w:pos="4320"/>
        </w:tabs>
        <w:ind w:left="4320" w:hanging="360"/>
      </w:pPr>
      <w:rPr>
        <w:rFonts w:ascii="Wingdings" w:hAnsi="Wingdings" w:hint="default"/>
      </w:rPr>
    </w:lvl>
    <w:lvl w:ilvl="6" w:tplc="04250001" w:tentative="1">
      <w:start w:val="1"/>
      <w:numFmt w:val="bullet"/>
      <w:lvlText w:val=""/>
      <w:lvlJc w:val="left"/>
      <w:pPr>
        <w:tabs>
          <w:tab w:val="num" w:pos="5040"/>
        </w:tabs>
        <w:ind w:left="5040" w:hanging="360"/>
      </w:pPr>
      <w:rPr>
        <w:rFonts w:ascii="Symbol" w:hAnsi="Symbol" w:hint="default"/>
      </w:rPr>
    </w:lvl>
    <w:lvl w:ilvl="7" w:tplc="04250003" w:tentative="1">
      <w:start w:val="1"/>
      <w:numFmt w:val="bullet"/>
      <w:lvlText w:val="o"/>
      <w:lvlJc w:val="left"/>
      <w:pPr>
        <w:tabs>
          <w:tab w:val="num" w:pos="5760"/>
        </w:tabs>
        <w:ind w:left="5760" w:hanging="360"/>
      </w:pPr>
      <w:rPr>
        <w:rFonts w:ascii="Courier New" w:hAnsi="Courier New" w:hint="default"/>
      </w:rPr>
    </w:lvl>
    <w:lvl w:ilvl="8" w:tplc="042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3313792"/>
    <w:multiLevelType w:val="hybridMultilevel"/>
    <w:tmpl w:val="25B84C70"/>
    <w:lvl w:ilvl="0" w:tplc="3C32A464">
      <w:start w:val="1"/>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8AD3268"/>
    <w:multiLevelType w:val="hybridMultilevel"/>
    <w:tmpl w:val="4DC04862"/>
    <w:lvl w:ilvl="0" w:tplc="6750080A">
      <w:start w:val="1"/>
      <w:numFmt w:val="decimal"/>
      <w:lvlText w:val="%1."/>
      <w:lvlJc w:val="left"/>
      <w:pPr>
        <w:tabs>
          <w:tab w:val="num" w:pos="900"/>
        </w:tabs>
        <w:ind w:left="900" w:hanging="360"/>
      </w:pPr>
      <w:rPr>
        <w:rFonts w:hint="default"/>
        <w:i w:val="0"/>
      </w:rPr>
    </w:lvl>
    <w:lvl w:ilvl="1" w:tplc="04250001">
      <w:start w:val="1"/>
      <w:numFmt w:val="bullet"/>
      <w:lvlText w:val=""/>
      <w:lvlJc w:val="left"/>
      <w:pPr>
        <w:tabs>
          <w:tab w:val="num" w:pos="1440"/>
        </w:tabs>
        <w:ind w:left="1440" w:hanging="360"/>
      </w:pPr>
      <w:rPr>
        <w:rFonts w:ascii="Symbol" w:hAnsi="Symbol" w:hint="default"/>
      </w:rPr>
    </w:lvl>
    <w:lvl w:ilvl="2" w:tplc="0425001B" w:tentative="1">
      <w:start w:val="1"/>
      <w:numFmt w:val="lowerRoman"/>
      <w:lvlText w:val="%3."/>
      <w:lvlJc w:val="right"/>
      <w:pPr>
        <w:tabs>
          <w:tab w:val="num" w:pos="2160"/>
        </w:tabs>
        <w:ind w:left="2160" w:hanging="180"/>
      </w:pPr>
    </w:lvl>
    <w:lvl w:ilvl="3" w:tplc="0425000F" w:tentative="1">
      <w:start w:val="1"/>
      <w:numFmt w:val="decimal"/>
      <w:lvlText w:val="%4."/>
      <w:lvlJc w:val="left"/>
      <w:pPr>
        <w:tabs>
          <w:tab w:val="num" w:pos="2880"/>
        </w:tabs>
        <w:ind w:left="2880" w:hanging="360"/>
      </w:pPr>
    </w:lvl>
    <w:lvl w:ilvl="4" w:tplc="04250019" w:tentative="1">
      <w:start w:val="1"/>
      <w:numFmt w:val="lowerLetter"/>
      <w:lvlText w:val="%5."/>
      <w:lvlJc w:val="left"/>
      <w:pPr>
        <w:tabs>
          <w:tab w:val="num" w:pos="3600"/>
        </w:tabs>
        <w:ind w:left="3600" w:hanging="360"/>
      </w:pPr>
    </w:lvl>
    <w:lvl w:ilvl="5" w:tplc="0425001B" w:tentative="1">
      <w:start w:val="1"/>
      <w:numFmt w:val="lowerRoman"/>
      <w:lvlText w:val="%6."/>
      <w:lvlJc w:val="right"/>
      <w:pPr>
        <w:tabs>
          <w:tab w:val="num" w:pos="4320"/>
        </w:tabs>
        <w:ind w:left="4320" w:hanging="180"/>
      </w:pPr>
    </w:lvl>
    <w:lvl w:ilvl="6" w:tplc="0425000F" w:tentative="1">
      <w:start w:val="1"/>
      <w:numFmt w:val="decimal"/>
      <w:lvlText w:val="%7."/>
      <w:lvlJc w:val="left"/>
      <w:pPr>
        <w:tabs>
          <w:tab w:val="num" w:pos="5040"/>
        </w:tabs>
        <w:ind w:left="5040" w:hanging="360"/>
      </w:pPr>
    </w:lvl>
    <w:lvl w:ilvl="7" w:tplc="04250019" w:tentative="1">
      <w:start w:val="1"/>
      <w:numFmt w:val="lowerLetter"/>
      <w:lvlText w:val="%8."/>
      <w:lvlJc w:val="left"/>
      <w:pPr>
        <w:tabs>
          <w:tab w:val="num" w:pos="5760"/>
        </w:tabs>
        <w:ind w:left="5760" w:hanging="360"/>
      </w:pPr>
    </w:lvl>
    <w:lvl w:ilvl="8" w:tplc="0425001B" w:tentative="1">
      <w:start w:val="1"/>
      <w:numFmt w:val="lowerRoman"/>
      <w:lvlText w:val="%9."/>
      <w:lvlJc w:val="right"/>
      <w:pPr>
        <w:tabs>
          <w:tab w:val="num" w:pos="6480"/>
        </w:tabs>
        <w:ind w:left="6480" w:hanging="180"/>
      </w:pPr>
    </w:lvl>
  </w:abstractNum>
  <w:abstractNum w:abstractNumId="23" w15:restartNumberingAfterBreak="0">
    <w:nsid w:val="5ADF5F5C"/>
    <w:multiLevelType w:val="hybridMultilevel"/>
    <w:tmpl w:val="3AE4CCCE"/>
    <w:lvl w:ilvl="0" w:tplc="AEA6A74A">
      <w:start w:val="1"/>
      <w:numFmt w:val="bullet"/>
      <w:lvlText w:val="•"/>
      <w:lvlJc w:val="left"/>
      <w:pPr>
        <w:tabs>
          <w:tab w:val="num" w:pos="720"/>
        </w:tabs>
        <w:ind w:left="720" w:hanging="360"/>
      </w:pPr>
      <w:rPr>
        <w:rFonts w:ascii="Times New Roman" w:hAnsi="Times New Roman" w:hint="default"/>
      </w:rPr>
    </w:lvl>
    <w:lvl w:ilvl="1" w:tplc="676E4B44" w:tentative="1">
      <w:start w:val="1"/>
      <w:numFmt w:val="bullet"/>
      <w:lvlText w:val="•"/>
      <w:lvlJc w:val="left"/>
      <w:pPr>
        <w:tabs>
          <w:tab w:val="num" w:pos="1440"/>
        </w:tabs>
        <w:ind w:left="1440" w:hanging="360"/>
      </w:pPr>
      <w:rPr>
        <w:rFonts w:ascii="Times New Roman" w:hAnsi="Times New Roman" w:hint="default"/>
      </w:rPr>
    </w:lvl>
    <w:lvl w:ilvl="2" w:tplc="E8F226FC" w:tentative="1">
      <w:start w:val="1"/>
      <w:numFmt w:val="bullet"/>
      <w:lvlText w:val="•"/>
      <w:lvlJc w:val="left"/>
      <w:pPr>
        <w:tabs>
          <w:tab w:val="num" w:pos="2160"/>
        </w:tabs>
        <w:ind w:left="2160" w:hanging="360"/>
      </w:pPr>
      <w:rPr>
        <w:rFonts w:ascii="Times New Roman" w:hAnsi="Times New Roman" w:hint="default"/>
      </w:rPr>
    </w:lvl>
    <w:lvl w:ilvl="3" w:tplc="EEFA934C" w:tentative="1">
      <w:start w:val="1"/>
      <w:numFmt w:val="bullet"/>
      <w:lvlText w:val="•"/>
      <w:lvlJc w:val="left"/>
      <w:pPr>
        <w:tabs>
          <w:tab w:val="num" w:pos="2880"/>
        </w:tabs>
        <w:ind w:left="2880" w:hanging="360"/>
      </w:pPr>
      <w:rPr>
        <w:rFonts w:ascii="Times New Roman" w:hAnsi="Times New Roman" w:hint="default"/>
      </w:rPr>
    </w:lvl>
    <w:lvl w:ilvl="4" w:tplc="6DFCE43C" w:tentative="1">
      <w:start w:val="1"/>
      <w:numFmt w:val="bullet"/>
      <w:lvlText w:val="•"/>
      <w:lvlJc w:val="left"/>
      <w:pPr>
        <w:tabs>
          <w:tab w:val="num" w:pos="3600"/>
        </w:tabs>
        <w:ind w:left="3600" w:hanging="360"/>
      </w:pPr>
      <w:rPr>
        <w:rFonts w:ascii="Times New Roman" w:hAnsi="Times New Roman" w:hint="default"/>
      </w:rPr>
    </w:lvl>
    <w:lvl w:ilvl="5" w:tplc="9086EECC" w:tentative="1">
      <w:start w:val="1"/>
      <w:numFmt w:val="bullet"/>
      <w:lvlText w:val="•"/>
      <w:lvlJc w:val="left"/>
      <w:pPr>
        <w:tabs>
          <w:tab w:val="num" w:pos="4320"/>
        </w:tabs>
        <w:ind w:left="4320" w:hanging="360"/>
      </w:pPr>
      <w:rPr>
        <w:rFonts w:ascii="Times New Roman" w:hAnsi="Times New Roman" w:hint="default"/>
      </w:rPr>
    </w:lvl>
    <w:lvl w:ilvl="6" w:tplc="C5C46FF0" w:tentative="1">
      <w:start w:val="1"/>
      <w:numFmt w:val="bullet"/>
      <w:lvlText w:val="•"/>
      <w:lvlJc w:val="left"/>
      <w:pPr>
        <w:tabs>
          <w:tab w:val="num" w:pos="5040"/>
        </w:tabs>
        <w:ind w:left="5040" w:hanging="360"/>
      </w:pPr>
      <w:rPr>
        <w:rFonts w:ascii="Times New Roman" w:hAnsi="Times New Roman" w:hint="default"/>
      </w:rPr>
    </w:lvl>
    <w:lvl w:ilvl="7" w:tplc="AD4AA050" w:tentative="1">
      <w:start w:val="1"/>
      <w:numFmt w:val="bullet"/>
      <w:lvlText w:val="•"/>
      <w:lvlJc w:val="left"/>
      <w:pPr>
        <w:tabs>
          <w:tab w:val="num" w:pos="5760"/>
        </w:tabs>
        <w:ind w:left="5760" w:hanging="360"/>
      </w:pPr>
      <w:rPr>
        <w:rFonts w:ascii="Times New Roman" w:hAnsi="Times New Roman" w:hint="default"/>
      </w:rPr>
    </w:lvl>
    <w:lvl w:ilvl="8" w:tplc="B3485908"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5DC05455"/>
    <w:multiLevelType w:val="hybridMultilevel"/>
    <w:tmpl w:val="088C2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7A3191"/>
    <w:multiLevelType w:val="hybridMultilevel"/>
    <w:tmpl w:val="3ED83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016134"/>
    <w:multiLevelType w:val="hybridMultilevel"/>
    <w:tmpl w:val="7D4C6D4E"/>
    <w:lvl w:ilvl="0" w:tplc="04250001">
      <w:start w:val="1"/>
      <w:numFmt w:val="bullet"/>
      <w:lvlText w:val=""/>
      <w:lvlJc w:val="left"/>
      <w:pPr>
        <w:tabs>
          <w:tab w:val="num" w:pos="720"/>
        </w:tabs>
        <w:ind w:left="720" w:hanging="360"/>
      </w:pPr>
      <w:rPr>
        <w:rFonts w:ascii="Symbol" w:hAnsi="Symbol" w:hint="default"/>
      </w:rPr>
    </w:lvl>
    <w:lvl w:ilvl="1" w:tplc="04250003" w:tentative="1">
      <w:start w:val="1"/>
      <w:numFmt w:val="bullet"/>
      <w:lvlText w:val="o"/>
      <w:lvlJc w:val="left"/>
      <w:pPr>
        <w:tabs>
          <w:tab w:val="num" w:pos="1440"/>
        </w:tabs>
        <w:ind w:left="1440" w:hanging="360"/>
      </w:pPr>
      <w:rPr>
        <w:rFonts w:ascii="Courier New" w:hAnsi="Courier New" w:cs="Courier New" w:hint="default"/>
      </w:rPr>
    </w:lvl>
    <w:lvl w:ilvl="2" w:tplc="04250005" w:tentative="1">
      <w:start w:val="1"/>
      <w:numFmt w:val="bullet"/>
      <w:lvlText w:val=""/>
      <w:lvlJc w:val="left"/>
      <w:pPr>
        <w:tabs>
          <w:tab w:val="num" w:pos="2160"/>
        </w:tabs>
        <w:ind w:left="2160" w:hanging="360"/>
      </w:pPr>
      <w:rPr>
        <w:rFonts w:ascii="Wingdings" w:hAnsi="Wingdings" w:hint="default"/>
      </w:rPr>
    </w:lvl>
    <w:lvl w:ilvl="3" w:tplc="04250001" w:tentative="1">
      <w:start w:val="1"/>
      <w:numFmt w:val="bullet"/>
      <w:lvlText w:val=""/>
      <w:lvlJc w:val="left"/>
      <w:pPr>
        <w:tabs>
          <w:tab w:val="num" w:pos="2880"/>
        </w:tabs>
        <w:ind w:left="2880" w:hanging="360"/>
      </w:pPr>
      <w:rPr>
        <w:rFonts w:ascii="Symbol" w:hAnsi="Symbol" w:hint="default"/>
      </w:rPr>
    </w:lvl>
    <w:lvl w:ilvl="4" w:tplc="04250003" w:tentative="1">
      <w:start w:val="1"/>
      <w:numFmt w:val="bullet"/>
      <w:lvlText w:val="o"/>
      <w:lvlJc w:val="left"/>
      <w:pPr>
        <w:tabs>
          <w:tab w:val="num" w:pos="3600"/>
        </w:tabs>
        <w:ind w:left="3600" w:hanging="360"/>
      </w:pPr>
      <w:rPr>
        <w:rFonts w:ascii="Courier New" w:hAnsi="Courier New" w:cs="Courier New" w:hint="default"/>
      </w:rPr>
    </w:lvl>
    <w:lvl w:ilvl="5" w:tplc="04250005" w:tentative="1">
      <w:start w:val="1"/>
      <w:numFmt w:val="bullet"/>
      <w:lvlText w:val=""/>
      <w:lvlJc w:val="left"/>
      <w:pPr>
        <w:tabs>
          <w:tab w:val="num" w:pos="4320"/>
        </w:tabs>
        <w:ind w:left="4320" w:hanging="360"/>
      </w:pPr>
      <w:rPr>
        <w:rFonts w:ascii="Wingdings" w:hAnsi="Wingdings" w:hint="default"/>
      </w:rPr>
    </w:lvl>
    <w:lvl w:ilvl="6" w:tplc="04250001" w:tentative="1">
      <w:start w:val="1"/>
      <w:numFmt w:val="bullet"/>
      <w:lvlText w:val=""/>
      <w:lvlJc w:val="left"/>
      <w:pPr>
        <w:tabs>
          <w:tab w:val="num" w:pos="5040"/>
        </w:tabs>
        <w:ind w:left="5040" w:hanging="360"/>
      </w:pPr>
      <w:rPr>
        <w:rFonts w:ascii="Symbol" w:hAnsi="Symbol" w:hint="default"/>
      </w:rPr>
    </w:lvl>
    <w:lvl w:ilvl="7" w:tplc="04250003" w:tentative="1">
      <w:start w:val="1"/>
      <w:numFmt w:val="bullet"/>
      <w:lvlText w:val="o"/>
      <w:lvlJc w:val="left"/>
      <w:pPr>
        <w:tabs>
          <w:tab w:val="num" w:pos="5760"/>
        </w:tabs>
        <w:ind w:left="5760" w:hanging="360"/>
      </w:pPr>
      <w:rPr>
        <w:rFonts w:ascii="Courier New" w:hAnsi="Courier New" w:cs="Courier New" w:hint="default"/>
      </w:rPr>
    </w:lvl>
    <w:lvl w:ilvl="8" w:tplc="0425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9F95289"/>
    <w:multiLevelType w:val="hybridMultilevel"/>
    <w:tmpl w:val="36A60C60"/>
    <w:lvl w:ilvl="0" w:tplc="04250001">
      <w:start w:val="1"/>
      <w:numFmt w:val="bullet"/>
      <w:lvlText w:val=""/>
      <w:lvlJc w:val="left"/>
      <w:pPr>
        <w:tabs>
          <w:tab w:val="num" w:pos="720"/>
        </w:tabs>
        <w:ind w:left="720" w:hanging="360"/>
      </w:pPr>
      <w:rPr>
        <w:rFonts w:ascii="Symbol" w:hAnsi="Symbol" w:hint="default"/>
      </w:rPr>
    </w:lvl>
    <w:lvl w:ilvl="1" w:tplc="04250003" w:tentative="1">
      <w:start w:val="1"/>
      <w:numFmt w:val="bullet"/>
      <w:lvlText w:val="o"/>
      <w:lvlJc w:val="left"/>
      <w:pPr>
        <w:tabs>
          <w:tab w:val="num" w:pos="1440"/>
        </w:tabs>
        <w:ind w:left="1440" w:hanging="360"/>
      </w:pPr>
      <w:rPr>
        <w:rFonts w:ascii="Courier New" w:hAnsi="Courier New" w:cs="Courier New" w:hint="default"/>
      </w:rPr>
    </w:lvl>
    <w:lvl w:ilvl="2" w:tplc="04250005" w:tentative="1">
      <w:start w:val="1"/>
      <w:numFmt w:val="bullet"/>
      <w:lvlText w:val=""/>
      <w:lvlJc w:val="left"/>
      <w:pPr>
        <w:tabs>
          <w:tab w:val="num" w:pos="2160"/>
        </w:tabs>
        <w:ind w:left="2160" w:hanging="360"/>
      </w:pPr>
      <w:rPr>
        <w:rFonts w:ascii="Wingdings" w:hAnsi="Wingdings" w:hint="default"/>
      </w:rPr>
    </w:lvl>
    <w:lvl w:ilvl="3" w:tplc="04250001" w:tentative="1">
      <w:start w:val="1"/>
      <w:numFmt w:val="bullet"/>
      <w:lvlText w:val=""/>
      <w:lvlJc w:val="left"/>
      <w:pPr>
        <w:tabs>
          <w:tab w:val="num" w:pos="2880"/>
        </w:tabs>
        <w:ind w:left="2880" w:hanging="360"/>
      </w:pPr>
      <w:rPr>
        <w:rFonts w:ascii="Symbol" w:hAnsi="Symbol" w:hint="default"/>
      </w:rPr>
    </w:lvl>
    <w:lvl w:ilvl="4" w:tplc="04250003" w:tentative="1">
      <w:start w:val="1"/>
      <w:numFmt w:val="bullet"/>
      <w:lvlText w:val="o"/>
      <w:lvlJc w:val="left"/>
      <w:pPr>
        <w:tabs>
          <w:tab w:val="num" w:pos="3600"/>
        </w:tabs>
        <w:ind w:left="3600" w:hanging="360"/>
      </w:pPr>
      <w:rPr>
        <w:rFonts w:ascii="Courier New" w:hAnsi="Courier New" w:cs="Courier New" w:hint="default"/>
      </w:rPr>
    </w:lvl>
    <w:lvl w:ilvl="5" w:tplc="04250005" w:tentative="1">
      <w:start w:val="1"/>
      <w:numFmt w:val="bullet"/>
      <w:lvlText w:val=""/>
      <w:lvlJc w:val="left"/>
      <w:pPr>
        <w:tabs>
          <w:tab w:val="num" w:pos="4320"/>
        </w:tabs>
        <w:ind w:left="4320" w:hanging="360"/>
      </w:pPr>
      <w:rPr>
        <w:rFonts w:ascii="Wingdings" w:hAnsi="Wingdings" w:hint="default"/>
      </w:rPr>
    </w:lvl>
    <w:lvl w:ilvl="6" w:tplc="04250001" w:tentative="1">
      <w:start w:val="1"/>
      <w:numFmt w:val="bullet"/>
      <w:lvlText w:val=""/>
      <w:lvlJc w:val="left"/>
      <w:pPr>
        <w:tabs>
          <w:tab w:val="num" w:pos="5040"/>
        </w:tabs>
        <w:ind w:left="5040" w:hanging="360"/>
      </w:pPr>
      <w:rPr>
        <w:rFonts w:ascii="Symbol" w:hAnsi="Symbol" w:hint="default"/>
      </w:rPr>
    </w:lvl>
    <w:lvl w:ilvl="7" w:tplc="04250003" w:tentative="1">
      <w:start w:val="1"/>
      <w:numFmt w:val="bullet"/>
      <w:lvlText w:val="o"/>
      <w:lvlJc w:val="left"/>
      <w:pPr>
        <w:tabs>
          <w:tab w:val="num" w:pos="5760"/>
        </w:tabs>
        <w:ind w:left="5760" w:hanging="360"/>
      </w:pPr>
      <w:rPr>
        <w:rFonts w:ascii="Courier New" w:hAnsi="Courier New" w:cs="Courier New" w:hint="default"/>
      </w:rPr>
    </w:lvl>
    <w:lvl w:ilvl="8" w:tplc="04250005" w:tentative="1">
      <w:start w:val="1"/>
      <w:numFmt w:val="bullet"/>
      <w:lvlText w:val=""/>
      <w:lvlJc w:val="left"/>
      <w:pPr>
        <w:tabs>
          <w:tab w:val="num" w:pos="6480"/>
        </w:tabs>
        <w:ind w:left="6480" w:hanging="360"/>
      </w:pPr>
      <w:rPr>
        <w:rFonts w:ascii="Wingdings" w:hAnsi="Wingdings" w:hint="default"/>
      </w:rPr>
    </w:lvl>
  </w:abstractNum>
  <w:num w:numId="1" w16cid:durableId="456531466">
    <w:abstractNumId w:val="4"/>
  </w:num>
  <w:num w:numId="2" w16cid:durableId="1469085231">
    <w:abstractNumId w:val="13"/>
  </w:num>
  <w:num w:numId="3" w16cid:durableId="476067919">
    <w:abstractNumId w:val="21"/>
  </w:num>
  <w:num w:numId="4" w16cid:durableId="435176379">
    <w:abstractNumId w:val="15"/>
  </w:num>
  <w:num w:numId="5" w16cid:durableId="1037118401">
    <w:abstractNumId w:val="16"/>
  </w:num>
  <w:num w:numId="6" w16cid:durableId="1950039300">
    <w:abstractNumId w:val="0"/>
  </w:num>
  <w:num w:numId="7" w16cid:durableId="1883905034">
    <w:abstractNumId w:val="3"/>
  </w:num>
  <w:num w:numId="8" w16cid:durableId="86461317">
    <w:abstractNumId w:val="14"/>
  </w:num>
  <w:num w:numId="9" w16cid:durableId="33120872">
    <w:abstractNumId w:val="12"/>
  </w:num>
  <w:num w:numId="10" w16cid:durableId="2097289619">
    <w:abstractNumId w:val="5"/>
  </w:num>
  <w:num w:numId="11" w16cid:durableId="530265964">
    <w:abstractNumId w:val="26"/>
  </w:num>
  <w:num w:numId="12" w16cid:durableId="1679767057">
    <w:abstractNumId w:val="19"/>
  </w:num>
  <w:num w:numId="13" w16cid:durableId="737897426">
    <w:abstractNumId w:val="11"/>
  </w:num>
  <w:num w:numId="14" w16cid:durableId="512036491">
    <w:abstractNumId w:val="8"/>
  </w:num>
  <w:num w:numId="15" w16cid:durableId="1494027116">
    <w:abstractNumId w:val="9"/>
  </w:num>
  <w:num w:numId="16" w16cid:durableId="1852182673">
    <w:abstractNumId w:val="2"/>
  </w:num>
  <w:num w:numId="17" w16cid:durableId="859440932">
    <w:abstractNumId w:val="27"/>
  </w:num>
  <w:num w:numId="18" w16cid:durableId="812916325">
    <w:abstractNumId w:val="10"/>
  </w:num>
  <w:num w:numId="19" w16cid:durableId="1736855085">
    <w:abstractNumId w:val="1"/>
  </w:num>
  <w:num w:numId="20" w16cid:durableId="125049133">
    <w:abstractNumId w:val="22"/>
  </w:num>
  <w:num w:numId="21" w16cid:durableId="1707023779">
    <w:abstractNumId w:val="7"/>
  </w:num>
  <w:num w:numId="22" w16cid:durableId="242032356">
    <w:abstractNumId w:val="20"/>
  </w:num>
  <w:num w:numId="23" w16cid:durableId="1487867178">
    <w:abstractNumId w:val="17"/>
  </w:num>
  <w:num w:numId="24" w16cid:durableId="1036583633">
    <w:abstractNumId w:val="25"/>
  </w:num>
  <w:num w:numId="25" w16cid:durableId="1498618165">
    <w:abstractNumId w:val="24"/>
  </w:num>
  <w:num w:numId="26" w16cid:durableId="410852585">
    <w:abstractNumId w:val="18"/>
  </w:num>
  <w:num w:numId="27" w16cid:durableId="2062319384">
    <w:abstractNumId w:val="23"/>
  </w:num>
  <w:num w:numId="28" w16cid:durableId="144503445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0AA"/>
    <w:rsid w:val="000072E0"/>
    <w:rsid w:val="00021A6F"/>
    <w:rsid w:val="00022A08"/>
    <w:rsid w:val="00027C13"/>
    <w:rsid w:val="000678CD"/>
    <w:rsid w:val="000968AA"/>
    <w:rsid w:val="000D181D"/>
    <w:rsid w:val="00101EFF"/>
    <w:rsid w:val="00112736"/>
    <w:rsid w:val="00146406"/>
    <w:rsid w:val="001578A9"/>
    <w:rsid w:val="001629E9"/>
    <w:rsid w:val="00166B0E"/>
    <w:rsid w:val="00195649"/>
    <w:rsid w:val="001962EC"/>
    <w:rsid w:val="001C5BBE"/>
    <w:rsid w:val="001F6B6A"/>
    <w:rsid w:val="002005E0"/>
    <w:rsid w:val="0021760A"/>
    <w:rsid w:val="00225C95"/>
    <w:rsid w:val="00237FCE"/>
    <w:rsid w:val="00247C6B"/>
    <w:rsid w:val="00250455"/>
    <w:rsid w:val="00256C93"/>
    <w:rsid w:val="002671AC"/>
    <w:rsid w:val="00267BD9"/>
    <w:rsid w:val="00272A95"/>
    <w:rsid w:val="00291585"/>
    <w:rsid w:val="002B1324"/>
    <w:rsid w:val="002C29E7"/>
    <w:rsid w:val="002D3DC4"/>
    <w:rsid w:val="002D696B"/>
    <w:rsid w:val="002E0763"/>
    <w:rsid w:val="002E342E"/>
    <w:rsid w:val="00303DF2"/>
    <w:rsid w:val="00304EA1"/>
    <w:rsid w:val="00313935"/>
    <w:rsid w:val="00333EF1"/>
    <w:rsid w:val="00337958"/>
    <w:rsid w:val="003527EA"/>
    <w:rsid w:val="00376FE1"/>
    <w:rsid w:val="00390C68"/>
    <w:rsid w:val="003D5200"/>
    <w:rsid w:val="003E4813"/>
    <w:rsid w:val="003F0807"/>
    <w:rsid w:val="00420BC8"/>
    <w:rsid w:val="00425A98"/>
    <w:rsid w:val="00430EF8"/>
    <w:rsid w:val="0043738E"/>
    <w:rsid w:val="00437FA0"/>
    <w:rsid w:val="004564AA"/>
    <w:rsid w:val="0046064C"/>
    <w:rsid w:val="004701F7"/>
    <w:rsid w:val="00474851"/>
    <w:rsid w:val="00475578"/>
    <w:rsid w:val="00493EA5"/>
    <w:rsid w:val="00494B66"/>
    <w:rsid w:val="004A0824"/>
    <w:rsid w:val="004A189D"/>
    <w:rsid w:val="004B3239"/>
    <w:rsid w:val="004B4768"/>
    <w:rsid w:val="004C4E41"/>
    <w:rsid w:val="004D6775"/>
    <w:rsid w:val="004E2DA5"/>
    <w:rsid w:val="004E6A2F"/>
    <w:rsid w:val="00501FC5"/>
    <w:rsid w:val="00505941"/>
    <w:rsid w:val="005059C3"/>
    <w:rsid w:val="005067E3"/>
    <w:rsid w:val="00515314"/>
    <w:rsid w:val="0051653A"/>
    <w:rsid w:val="005240C3"/>
    <w:rsid w:val="00527B00"/>
    <w:rsid w:val="005458D8"/>
    <w:rsid w:val="0054719B"/>
    <w:rsid w:val="005510AA"/>
    <w:rsid w:val="00564C09"/>
    <w:rsid w:val="00577624"/>
    <w:rsid w:val="005843A7"/>
    <w:rsid w:val="005C6FC9"/>
    <w:rsid w:val="00600796"/>
    <w:rsid w:val="00623D35"/>
    <w:rsid w:val="00652B26"/>
    <w:rsid w:val="00656326"/>
    <w:rsid w:val="00680E9A"/>
    <w:rsid w:val="00684A20"/>
    <w:rsid w:val="0069108D"/>
    <w:rsid w:val="006B1816"/>
    <w:rsid w:val="006B231E"/>
    <w:rsid w:val="006B626B"/>
    <w:rsid w:val="006C14F1"/>
    <w:rsid w:val="006F3AC9"/>
    <w:rsid w:val="006F4C44"/>
    <w:rsid w:val="006F70BC"/>
    <w:rsid w:val="007008B4"/>
    <w:rsid w:val="007169AB"/>
    <w:rsid w:val="007417AC"/>
    <w:rsid w:val="007426F5"/>
    <w:rsid w:val="00752779"/>
    <w:rsid w:val="00756CD8"/>
    <w:rsid w:val="007670BD"/>
    <w:rsid w:val="00797950"/>
    <w:rsid w:val="007D152B"/>
    <w:rsid w:val="007D375E"/>
    <w:rsid w:val="007D6042"/>
    <w:rsid w:val="007E2E11"/>
    <w:rsid w:val="007E75E0"/>
    <w:rsid w:val="007F0A8E"/>
    <w:rsid w:val="00815DD2"/>
    <w:rsid w:val="00830E3B"/>
    <w:rsid w:val="00834F27"/>
    <w:rsid w:val="00864C96"/>
    <w:rsid w:val="008659CE"/>
    <w:rsid w:val="00870020"/>
    <w:rsid w:val="0087023E"/>
    <w:rsid w:val="00877749"/>
    <w:rsid w:val="00895A4A"/>
    <w:rsid w:val="008C1425"/>
    <w:rsid w:val="008D578E"/>
    <w:rsid w:val="008D771E"/>
    <w:rsid w:val="008E1EF5"/>
    <w:rsid w:val="008E6935"/>
    <w:rsid w:val="00913F71"/>
    <w:rsid w:val="00915037"/>
    <w:rsid w:val="00916425"/>
    <w:rsid w:val="0092779C"/>
    <w:rsid w:val="0094207F"/>
    <w:rsid w:val="009436FC"/>
    <w:rsid w:val="00972FDD"/>
    <w:rsid w:val="00974D5F"/>
    <w:rsid w:val="0097660D"/>
    <w:rsid w:val="00985F58"/>
    <w:rsid w:val="00993960"/>
    <w:rsid w:val="009A20A8"/>
    <w:rsid w:val="009C7D07"/>
    <w:rsid w:val="009D1DAA"/>
    <w:rsid w:val="00A0073C"/>
    <w:rsid w:val="00A07AEA"/>
    <w:rsid w:val="00A106CC"/>
    <w:rsid w:val="00A20301"/>
    <w:rsid w:val="00A45531"/>
    <w:rsid w:val="00A47F9E"/>
    <w:rsid w:val="00A50DA9"/>
    <w:rsid w:val="00A51747"/>
    <w:rsid w:val="00A53790"/>
    <w:rsid w:val="00A53E07"/>
    <w:rsid w:val="00A55DC2"/>
    <w:rsid w:val="00A711B1"/>
    <w:rsid w:val="00A76BF3"/>
    <w:rsid w:val="00AA3032"/>
    <w:rsid w:val="00AA5211"/>
    <w:rsid w:val="00AD4C2C"/>
    <w:rsid w:val="00AE409C"/>
    <w:rsid w:val="00AE4974"/>
    <w:rsid w:val="00AF2BA0"/>
    <w:rsid w:val="00AF3BF4"/>
    <w:rsid w:val="00AF7220"/>
    <w:rsid w:val="00B10BC1"/>
    <w:rsid w:val="00B14965"/>
    <w:rsid w:val="00B23859"/>
    <w:rsid w:val="00B23DA2"/>
    <w:rsid w:val="00B31496"/>
    <w:rsid w:val="00B341E5"/>
    <w:rsid w:val="00B6214E"/>
    <w:rsid w:val="00B80A85"/>
    <w:rsid w:val="00B87420"/>
    <w:rsid w:val="00B920F2"/>
    <w:rsid w:val="00B95EBD"/>
    <w:rsid w:val="00BA6135"/>
    <w:rsid w:val="00BB6089"/>
    <w:rsid w:val="00BB69A2"/>
    <w:rsid w:val="00BE0B1A"/>
    <w:rsid w:val="00BE55EE"/>
    <w:rsid w:val="00BE62D8"/>
    <w:rsid w:val="00BF18B4"/>
    <w:rsid w:val="00BF1A2F"/>
    <w:rsid w:val="00BF1EB5"/>
    <w:rsid w:val="00C03A1F"/>
    <w:rsid w:val="00C07431"/>
    <w:rsid w:val="00C1283B"/>
    <w:rsid w:val="00C13B9F"/>
    <w:rsid w:val="00C27B11"/>
    <w:rsid w:val="00C340C2"/>
    <w:rsid w:val="00C4630B"/>
    <w:rsid w:val="00C51212"/>
    <w:rsid w:val="00C53BDA"/>
    <w:rsid w:val="00C60D8C"/>
    <w:rsid w:val="00C759F9"/>
    <w:rsid w:val="00C80040"/>
    <w:rsid w:val="00C92C28"/>
    <w:rsid w:val="00C951EC"/>
    <w:rsid w:val="00CA39F5"/>
    <w:rsid w:val="00CB2B23"/>
    <w:rsid w:val="00CC5C13"/>
    <w:rsid w:val="00CD3C9E"/>
    <w:rsid w:val="00CE4085"/>
    <w:rsid w:val="00D03D01"/>
    <w:rsid w:val="00D0590E"/>
    <w:rsid w:val="00D05C7D"/>
    <w:rsid w:val="00D40414"/>
    <w:rsid w:val="00D44F27"/>
    <w:rsid w:val="00D466A6"/>
    <w:rsid w:val="00D509B2"/>
    <w:rsid w:val="00D60170"/>
    <w:rsid w:val="00D61648"/>
    <w:rsid w:val="00D62232"/>
    <w:rsid w:val="00D6488E"/>
    <w:rsid w:val="00D8269E"/>
    <w:rsid w:val="00D82D06"/>
    <w:rsid w:val="00D831E5"/>
    <w:rsid w:val="00D96A1C"/>
    <w:rsid w:val="00DA7CC7"/>
    <w:rsid w:val="00DB28BD"/>
    <w:rsid w:val="00DB2CAC"/>
    <w:rsid w:val="00DB624F"/>
    <w:rsid w:val="00DC5104"/>
    <w:rsid w:val="00DD5217"/>
    <w:rsid w:val="00DE132C"/>
    <w:rsid w:val="00DE641D"/>
    <w:rsid w:val="00DF0E46"/>
    <w:rsid w:val="00DF5097"/>
    <w:rsid w:val="00E41348"/>
    <w:rsid w:val="00E432BC"/>
    <w:rsid w:val="00E56F82"/>
    <w:rsid w:val="00E627A0"/>
    <w:rsid w:val="00E66661"/>
    <w:rsid w:val="00E74617"/>
    <w:rsid w:val="00E81496"/>
    <w:rsid w:val="00E8407D"/>
    <w:rsid w:val="00ED2936"/>
    <w:rsid w:val="00EF0A30"/>
    <w:rsid w:val="00EF2E78"/>
    <w:rsid w:val="00F04AEB"/>
    <w:rsid w:val="00F10B9D"/>
    <w:rsid w:val="00F20311"/>
    <w:rsid w:val="00F51AB8"/>
    <w:rsid w:val="00F60F0F"/>
    <w:rsid w:val="00F616FB"/>
    <w:rsid w:val="00F62E58"/>
    <w:rsid w:val="00F66669"/>
    <w:rsid w:val="00F76B78"/>
    <w:rsid w:val="00F8469B"/>
    <w:rsid w:val="00F85381"/>
    <w:rsid w:val="00FA455C"/>
    <w:rsid w:val="00FC4A05"/>
    <w:rsid w:val="00FD54E4"/>
    <w:rsid w:val="00FF45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D9C57A"/>
  <w15:docId w15:val="{AB830975-C5F0-490E-B5F1-3B92AEDA2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6935"/>
    <w:rPr>
      <w:sz w:val="24"/>
      <w:szCs w:val="24"/>
      <w:lang w:val="en-GB"/>
    </w:rPr>
  </w:style>
  <w:style w:type="paragraph" w:styleId="Heading1">
    <w:name w:val="heading 1"/>
    <w:basedOn w:val="Normal"/>
    <w:next w:val="Normal"/>
    <w:qFormat/>
    <w:rsid w:val="00BE62D8"/>
    <w:pPr>
      <w:keepNext/>
      <w:overflowPunct w:val="0"/>
      <w:autoSpaceDE w:val="0"/>
      <w:autoSpaceDN w:val="0"/>
      <w:adjustRightInd w:val="0"/>
      <w:jc w:val="center"/>
      <w:textAlignment w:val="baseline"/>
      <w:outlineLvl w:val="0"/>
    </w:pPr>
    <w:rPr>
      <w:b/>
      <w:bCs/>
      <w:sz w:val="28"/>
      <w:szCs w:val="20"/>
      <w:lang w:val="et-EE"/>
    </w:rPr>
  </w:style>
  <w:style w:type="paragraph" w:styleId="Heading2">
    <w:name w:val="heading 2"/>
    <w:basedOn w:val="Normal"/>
    <w:next w:val="Normal"/>
    <w:qFormat/>
    <w:rsid w:val="00BE62D8"/>
    <w:pPr>
      <w:keepNext/>
      <w:jc w:val="center"/>
      <w:outlineLvl w:val="1"/>
    </w:pPr>
    <w:rPr>
      <w:sz w:val="28"/>
      <w:lang w:val="et-EE"/>
    </w:rPr>
  </w:style>
  <w:style w:type="paragraph" w:styleId="Heading3">
    <w:name w:val="heading 3"/>
    <w:basedOn w:val="Normal"/>
    <w:next w:val="Normal"/>
    <w:qFormat/>
    <w:rsid w:val="00BE62D8"/>
    <w:pPr>
      <w:keepNext/>
      <w:jc w:val="both"/>
      <w:outlineLvl w:val="2"/>
    </w:pPr>
    <w:rPr>
      <w:b/>
      <w:bCs/>
      <w:lang w:val="et-EE"/>
    </w:rPr>
  </w:style>
  <w:style w:type="paragraph" w:styleId="Heading4">
    <w:name w:val="heading 4"/>
    <w:basedOn w:val="Normal"/>
    <w:next w:val="Normal"/>
    <w:qFormat/>
    <w:rsid w:val="00BE62D8"/>
    <w:pPr>
      <w:keepNext/>
      <w:jc w:val="both"/>
      <w:outlineLvl w:val="3"/>
    </w:pPr>
    <w:rPr>
      <w:b/>
      <w:bCs/>
      <w:sz w:val="26"/>
      <w:lang w:val="et-EE"/>
    </w:rPr>
  </w:style>
  <w:style w:type="paragraph" w:styleId="Heading5">
    <w:name w:val="heading 5"/>
    <w:basedOn w:val="Normal"/>
    <w:next w:val="Normal"/>
    <w:qFormat/>
    <w:rsid w:val="00BE62D8"/>
    <w:pPr>
      <w:keepNext/>
      <w:outlineLvl w:val="4"/>
    </w:pPr>
    <w:rPr>
      <w:b/>
      <w:bCs/>
      <w:lang w:val="et-EE"/>
    </w:rPr>
  </w:style>
  <w:style w:type="paragraph" w:styleId="Heading6">
    <w:name w:val="heading 6"/>
    <w:basedOn w:val="Normal"/>
    <w:next w:val="Normal"/>
    <w:qFormat/>
    <w:rsid w:val="00BE62D8"/>
    <w:pPr>
      <w:keepNext/>
      <w:outlineLvl w:val="5"/>
    </w:pPr>
    <w:rPr>
      <w:sz w:val="28"/>
      <w:lang w:val="et-EE"/>
    </w:rPr>
  </w:style>
  <w:style w:type="paragraph" w:styleId="Heading7">
    <w:name w:val="heading 7"/>
    <w:basedOn w:val="Normal"/>
    <w:next w:val="Normal"/>
    <w:qFormat/>
    <w:rsid w:val="00BE62D8"/>
    <w:pPr>
      <w:keepNext/>
      <w:outlineLvl w:val="6"/>
    </w:pPr>
    <w:rPr>
      <w:b/>
      <w:bCs/>
      <w:sz w:val="26"/>
      <w:lang w:val="et-EE"/>
    </w:rPr>
  </w:style>
  <w:style w:type="paragraph" w:styleId="Heading8">
    <w:name w:val="heading 8"/>
    <w:basedOn w:val="Normal"/>
    <w:next w:val="Normal"/>
    <w:qFormat/>
    <w:rsid w:val="00BE62D8"/>
    <w:pPr>
      <w:keepNext/>
      <w:overflowPunct w:val="0"/>
      <w:autoSpaceDE w:val="0"/>
      <w:autoSpaceDN w:val="0"/>
      <w:adjustRightInd w:val="0"/>
      <w:textAlignment w:val="baseline"/>
      <w:outlineLvl w:val="7"/>
    </w:pPr>
    <w:rPr>
      <w:b/>
      <w:bCs/>
      <w:sz w:val="26"/>
      <w:szCs w:val="20"/>
    </w:rPr>
  </w:style>
  <w:style w:type="paragraph" w:styleId="Heading9">
    <w:name w:val="heading 9"/>
    <w:basedOn w:val="Normal"/>
    <w:next w:val="Normal"/>
    <w:qFormat/>
    <w:rsid w:val="00BE62D8"/>
    <w:pPr>
      <w:keepNext/>
      <w:outlineLvl w:val="8"/>
    </w:pPr>
    <w:rPr>
      <w:b/>
      <w:sz w:val="28"/>
      <w:lang w:val="et-E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BE62D8"/>
    <w:rPr>
      <w:sz w:val="26"/>
      <w:lang w:val="et-EE"/>
    </w:rPr>
  </w:style>
  <w:style w:type="paragraph" w:styleId="BodyText2">
    <w:name w:val="Body Text 2"/>
    <w:basedOn w:val="Normal"/>
    <w:rsid w:val="00BE62D8"/>
    <w:pPr>
      <w:jc w:val="both"/>
    </w:pPr>
    <w:rPr>
      <w:sz w:val="26"/>
      <w:lang w:val="et-EE"/>
    </w:rPr>
  </w:style>
  <w:style w:type="paragraph" w:styleId="BodyText3">
    <w:name w:val="Body Text 3"/>
    <w:basedOn w:val="Normal"/>
    <w:rsid w:val="00BE62D8"/>
    <w:pPr>
      <w:jc w:val="both"/>
    </w:pPr>
    <w:rPr>
      <w:lang w:val="et-EE"/>
    </w:rPr>
  </w:style>
  <w:style w:type="paragraph" w:styleId="Caption">
    <w:name w:val="caption"/>
    <w:basedOn w:val="Normal"/>
    <w:next w:val="Normal"/>
    <w:qFormat/>
    <w:rsid w:val="00BE62D8"/>
    <w:rPr>
      <w:b/>
      <w:bCs/>
      <w:sz w:val="28"/>
      <w:lang w:val="et-EE"/>
    </w:rPr>
  </w:style>
  <w:style w:type="character" w:styleId="Hyperlink">
    <w:name w:val="Hyperlink"/>
    <w:basedOn w:val="DefaultParagraphFont"/>
    <w:rsid w:val="00BE62D8"/>
    <w:rPr>
      <w:color w:val="0000FF"/>
      <w:u w:val="single"/>
    </w:rPr>
  </w:style>
  <w:style w:type="character" w:styleId="FollowedHyperlink">
    <w:name w:val="FollowedHyperlink"/>
    <w:basedOn w:val="DefaultParagraphFont"/>
    <w:rsid w:val="00BE62D8"/>
    <w:rPr>
      <w:color w:val="800080"/>
      <w:u w:val="single"/>
    </w:rPr>
  </w:style>
  <w:style w:type="character" w:customStyle="1" w:styleId="EmailStyle211">
    <w:name w:val="EmailStyle211"/>
    <w:basedOn w:val="DefaultParagraphFont"/>
    <w:semiHidden/>
    <w:rsid w:val="00CE4085"/>
    <w:rPr>
      <w:rFonts w:ascii="Arial" w:hAnsi="Arial" w:cs="Arial"/>
      <w:color w:val="000080"/>
      <w:sz w:val="20"/>
      <w:szCs w:val="20"/>
    </w:rPr>
  </w:style>
  <w:style w:type="character" w:styleId="Strong">
    <w:name w:val="Strong"/>
    <w:basedOn w:val="DefaultParagraphFont"/>
    <w:uiPriority w:val="22"/>
    <w:qFormat/>
    <w:rsid w:val="00027C13"/>
    <w:rPr>
      <w:b/>
      <w:bCs/>
    </w:rPr>
  </w:style>
  <w:style w:type="paragraph" w:styleId="NormalWeb">
    <w:name w:val="Normal (Web)"/>
    <w:basedOn w:val="Normal"/>
    <w:uiPriority w:val="99"/>
    <w:rsid w:val="00BB69A2"/>
    <w:pPr>
      <w:spacing w:before="100" w:beforeAutospacing="1" w:after="100" w:afterAutospacing="1"/>
    </w:pPr>
    <w:rPr>
      <w:lang w:val="et-EE" w:eastAsia="et-EE"/>
    </w:rPr>
  </w:style>
  <w:style w:type="paragraph" w:styleId="Header">
    <w:name w:val="header"/>
    <w:basedOn w:val="Normal"/>
    <w:rsid w:val="003D5200"/>
    <w:pPr>
      <w:tabs>
        <w:tab w:val="center" w:pos="4536"/>
        <w:tab w:val="right" w:pos="9072"/>
      </w:tabs>
    </w:pPr>
  </w:style>
  <w:style w:type="paragraph" w:styleId="Footer">
    <w:name w:val="footer"/>
    <w:basedOn w:val="Normal"/>
    <w:rsid w:val="003D5200"/>
    <w:pPr>
      <w:tabs>
        <w:tab w:val="center" w:pos="4536"/>
        <w:tab w:val="right" w:pos="9072"/>
      </w:tabs>
    </w:pPr>
  </w:style>
  <w:style w:type="paragraph" w:styleId="BalloonText">
    <w:name w:val="Balloon Text"/>
    <w:basedOn w:val="Normal"/>
    <w:link w:val="BalloonTextChar"/>
    <w:rsid w:val="00D60170"/>
    <w:rPr>
      <w:rFonts w:ascii="Tahoma" w:hAnsi="Tahoma" w:cs="Tahoma"/>
      <w:sz w:val="16"/>
      <w:szCs w:val="16"/>
    </w:rPr>
  </w:style>
  <w:style w:type="character" w:customStyle="1" w:styleId="BalloonTextChar">
    <w:name w:val="Balloon Text Char"/>
    <w:basedOn w:val="DefaultParagraphFont"/>
    <w:link w:val="BalloonText"/>
    <w:rsid w:val="00D60170"/>
    <w:rPr>
      <w:rFonts w:ascii="Tahoma" w:hAnsi="Tahoma" w:cs="Tahoma"/>
      <w:sz w:val="16"/>
      <w:szCs w:val="16"/>
      <w:lang w:val="en-GB"/>
    </w:rPr>
  </w:style>
  <w:style w:type="paragraph" w:styleId="ListParagraph">
    <w:name w:val="List Paragraph"/>
    <w:basedOn w:val="Normal"/>
    <w:uiPriority w:val="34"/>
    <w:qFormat/>
    <w:rsid w:val="00B6214E"/>
    <w:pPr>
      <w:ind w:left="720"/>
      <w:contextualSpacing/>
    </w:pPr>
  </w:style>
  <w:style w:type="paragraph" w:customStyle="1" w:styleId="Default">
    <w:name w:val="Default"/>
    <w:rsid w:val="00B6214E"/>
    <w:pPr>
      <w:autoSpaceDE w:val="0"/>
      <w:autoSpaceDN w:val="0"/>
      <w:adjustRightInd w:val="0"/>
    </w:pPr>
    <w:rPr>
      <w:rFonts w:ascii="Montserrat" w:hAnsi="Montserrat" w:cs="Montserrat"/>
      <w:color w:val="000000"/>
      <w:sz w:val="24"/>
      <w:szCs w:val="24"/>
    </w:rPr>
  </w:style>
  <w:style w:type="paragraph" w:customStyle="1" w:styleId="Pa0">
    <w:name w:val="Pa0"/>
    <w:basedOn w:val="Default"/>
    <w:next w:val="Default"/>
    <w:uiPriority w:val="99"/>
    <w:rsid w:val="00B6214E"/>
    <w:pPr>
      <w:spacing w:line="241" w:lineRule="atLeast"/>
    </w:pPr>
    <w:rPr>
      <w:rFonts w:cs="Times New Roman"/>
      <w:color w:val="auto"/>
    </w:rPr>
  </w:style>
  <w:style w:type="character" w:customStyle="1" w:styleId="A2">
    <w:name w:val="A2"/>
    <w:uiPriority w:val="99"/>
    <w:rsid w:val="00B6214E"/>
    <w:rPr>
      <w:rFonts w:cs="Montserrat"/>
      <w:color w:val="000000"/>
      <w:sz w:val="38"/>
      <w:szCs w:val="38"/>
    </w:rPr>
  </w:style>
  <w:style w:type="character" w:styleId="UnresolvedMention">
    <w:name w:val="Unresolved Mention"/>
    <w:basedOn w:val="DefaultParagraphFont"/>
    <w:uiPriority w:val="99"/>
    <w:semiHidden/>
    <w:unhideWhenUsed/>
    <w:rsid w:val="009939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8735803">
      <w:bodyDiv w:val="1"/>
      <w:marLeft w:val="0"/>
      <w:marRight w:val="0"/>
      <w:marTop w:val="0"/>
      <w:marBottom w:val="0"/>
      <w:divBdr>
        <w:top w:val="none" w:sz="0" w:space="0" w:color="auto"/>
        <w:left w:val="none" w:sz="0" w:space="0" w:color="auto"/>
        <w:bottom w:val="none" w:sz="0" w:space="0" w:color="auto"/>
        <w:right w:val="none" w:sz="0" w:space="0" w:color="auto"/>
      </w:divBdr>
      <w:divsChild>
        <w:div w:id="1094596042">
          <w:marLeft w:val="547"/>
          <w:marRight w:val="0"/>
          <w:marTop w:val="134"/>
          <w:marBottom w:val="0"/>
          <w:divBdr>
            <w:top w:val="none" w:sz="0" w:space="0" w:color="auto"/>
            <w:left w:val="none" w:sz="0" w:space="0" w:color="auto"/>
            <w:bottom w:val="none" w:sz="0" w:space="0" w:color="auto"/>
            <w:right w:val="none" w:sz="0" w:space="0" w:color="auto"/>
          </w:divBdr>
        </w:div>
        <w:div w:id="591933102">
          <w:marLeft w:val="547"/>
          <w:marRight w:val="0"/>
          <w:marTop w:val="134"/>
          <w:marBottom w:val="0"/>
          <w:divBdr>
            <w:top w:val="none" w:sz="0" w:space="0" w:color="auto"/>
            <w:left w:val="none" w:sz="0" w:space="0" w:color="auto"/>
            <w:bottom w:val="none" w:sz="0" w:space="0" w:color="auto"/>
            <w:right w:val="none" w:sz="0" w:space="0" w:color="auto"/>
          </w:divBdr>
        </w:div>
        <w:div w:id="374357006">
          <w:marLeft w:val="547"/>
          <w:marRight w:val="0"/>
          <w:marTop w:val="134"/>
          <w:marBottom w:val="0"/>
          <w:divBdr>
            <w:top w:val="none" w:sz="0" w:space="0" w:color="auto"/>
            <w:left w:val="none" w:sz="0" w:space="0" w:color="auto"/>
            <w:bottom w:val="none" w:sz="0" w:space="0" w:color="auto"/>
            <w:right w:val="none" w:sz="0" w:space="0" w:color="auto"/>
          </w:divBdr>
        </w:div>
        <w:div w:id="2051104410">
          <w:marLeft w:val="547"/>
          <w:marRight w:val="0"/>
          <w:marTop w:val="134"/>
          <w:marBottom w:val="0"/>
          <w:divBdr>
            <w:top w:val="none" w:sz="0" w:space="0" w:color="auto"/>
            <w:left w:val="none" w:sz="0" w:space="0" w:color="auto"/>
            <w:bottom w:val="none" w:sz="0" w:space="0" w:color="auto"/>
            <w:right w:val="none" w:sz="0" w:space="0" w:color="auto"/>
          </w:divBdr>
        </w:div>
        <w:div w:id="693925083">
          <w:marLeft w:val="547"/>
          <w:marRight w:val="0"/>
          <w:marTop w:val="134"/>
          <w:marBottom w:val="0"/>
          <w:divBdr>
            <w:top w:val="none" w:sz="0" w:space="0" w:color="auto"/>
            <w:left w:val="none" w:sz="0" w:space="0" w:color="auto"/>
            <w:bottom w:val="none" w:sz="0" w:space="0" w:color="auto"/>
            <w:right w:val="none" w:sz="0" w:space="0" w:color="auto"/>
          </w:divBdr>
        </w:div>
      </w:divsChild>
    </w:div>
    <w:div w:id="369065961">
      <w:bodyDiv w:val="1"/>
      <w:marLeft w:val="0"/>
      <w:marRight w:val="0"/>
      <w:marTop w:val="0"/>
      <w:marBottom w:val="0"/>
      <w:divBdr>
        <w:top w:val="none" w:sz="0" w:space="0" w:color="auto"/>
        <w:left w:val="none" w:sz="0" w:space="0" w:color="auto"/>
        <w:bottom w:val="none" w:sz="0" w:space="0" w:color="auto"/>
        <w:right w:val="none" w:sz="0" w:space="0" w:color="auto"/>
      </w:divBdr>
    </w:div>
    <w:div w:id="649556732">
      <w:bodyDiv w:val="1"/>
      <w:marLeft w:val="0"/>
      <w:marRight w:val="0"/>
      <w:marTop w:val="0"/>
      <w:marBottom w:val="0"/>
      <w:divBdr>
        <w:top w:val="none" w:sz="0" w:space="0" w:color="auto"/>
        <w:left w:val="none" w:sz="0" w:space="0" w:color="auto"/>
        <w:bottom w:val="none" w:sz="0" w:space="0" w:color="auto"/>
        <w:right w:val="none" w:sz="0" w:space="0" w:color="auto"/>
      </w:divBdr>
    </w:div>
    <w:div w:id="814375141">
      <w:bodyDiv w:val="1"/>
      <w:marLeft w:val="0"/>
      <w:marRight w:val="0"/>
      <w:marTop w:val="0"/>
      <w:marBottom w:val="0"/>
      <w:divBdr>
        <w:top w:val="none" w:sz="0" w:space="0" w:color="auto"/>
        <w:left w:val="none" w:sz="0" w:space="0" w:color="auto"/>
        <w:bottom w:val="none" w:sz="0" w:space="0" w:color="auto"/>
        <w:right w:val="none" w:sz="0" w:space="0" w:color="auto"/>
      </w:divBdr>
    </w:div>
    <w:div w:id="986201232">
      <w:bodyDiv w:val="1"/>
      <w:marLeft w:val="0"/>
      <w:marRight w:val="0"/>
      <w:marTop w:val="0"/>
      <w:marBottom w:val="0"/>
      <w:divBdr>
        <w:top w:val="none" w:sz="0" w:space="0" w:color="auto"/>
        <w:left w:val="none" w:sz="0" w:space="0" w:color="auto"/>
        <w:bottom w:val="none" w:sz="0" w:space="0" w:color="auto"/>
        <w:right w:val="none" w:sz="0" w:space="0" w:color="auto"/>
      </w:divBdr>
    </w:div>
    <w:div w:id="1228801421">
      <w:bodyDiv w:val="1"/>
      <w:marLeft w:val="0"/>
      <w:marRight w:val="0"/>
      <w:marTop w:val="0"/>
      <w:marBottom w:val="0"/>
      <w:divBdr>
        <w:top w:val="none" w:sz="0" w:space="0" w:color="auto"/>
        <w:left w:val="none" w:sz="0" w:space="0" w:color="auto"/>
        <w:bottom w:val="none" w:sz="0" w:space="0" w:color="auto"/>
        <w:right w:val="none" w:sz="0" w:space="0" w:color="auto"/>
      </w:divBdr>
    </w:div>
    <w:div w:id="1298609000">
      <w:bodyDiv w:val="1"/>
      <w:marLeft w:val="0"/>
      <w:marRight w:val="0"/>
      <w:marTop w:val="0"/>
      <w:marBottom w:val="0"/>
      <w:divBdr>
        <w:top w:val="none" w:sz="0" w:space="0" w:color="auto"/>
        <w:left w:val="none" w:sz="0" w:space="0" w:color="auto"/>
        <w:bottom w:val="none" w:sz="0" w:space="0" w:color="auto"/>
        <w:right w:val="none" w:sz="0" w:space="0" w:color="auto"/>
      </w:divBdr>
    </w:div>
    <w:div w:id="1440836970">
      <w:bodyDiv w:val="1"/>
      <w:marLeft w:val="0"/>
      <w:marRight w:val="0"/>
      <w:marTop w:val="0"/>
      <w:marBottom w:val="0"/>
      <w:divBdr>
        <w:top w:val="none" w:sz="0" w:space="0" w:color="auto"/>
        <w:left w:val="none" w:sz="0" w:space="0" w:color="auto"/>
        <w:bottom w:val="none" w:sz="0" w:space="0" w:color="auto"/>
        <w:right w:val="none" w:sz="0" w:space="0" w:color="auto"/>
      </w:divBdr>
      <w:divsChild>
        <w:div w:id="186061469">
          <w:marLeft w:val="0"/>
          <w:marRight w:val="0"/>
          <w:marTop w:val="240"/>
          <w:marBottom w:val="0"/>
          <w:divBdr>
            <w:top w:val="none" w:sz="0" w:space="0" w:color="auto"/>
            <w:left w:val="none" w:sz="0" w:space="0" w:color="auto"/>
            <w:bottom w:val="none" w:sz="0" w:space="0" w:color="auto"/>
            <w:right w:val="none" w:sz="0" w:space="0" w:color="auto"/>
          </w:divBdr>
        </w:div>
        <w:div w:id="801311729">
          <w:marLeft w:val="0"/>
          <w:marRight w:val="0"/>
          <w:marTop w:val="240"/>
          <w:marBottom w:val="0"/>
          <w:divBdr>
            <w:top w:val="none" w:sz="0" w:space="0" w:color="auto"/>
            <w:left w:val="none" w:sz="0" w:space="0" w:color="auto"/>
            <w:bottom w:val="none" w:sz="0" w:space="0" w:color="auto"/>
            <w:right w:val="none" w:sz="0" w:space="0" w:color="auto"/>
          </w:divBdr>
        </w:div>
        <w:div w:id="954873945">
          <w:marLeft w:val="0"/>
          <w:marRight w:val="0"/>
          <w:marTop w:val="240"/>
          <w:marBottom w:val="0"/>
          <w:divBdr>
            <w:top w:val="none" w:sz="0" w:space="0" w:color="auto"/>
            <w:left w:val="none" w:sz="0" w:space="0" w:color="auto"/>
            <w:bottom w:val="none" w:sz="0" w:space="0" w:color="auto"/>
            <w:right w:val="none" w:sz="0" w:space="0" w:color="auto"/>
          </w:divBdr>
        </w:div>
      </w:divsChild>
    </w:div>
    <w:div w:id="1639801193">
      <w:bodyDiv w:val="1"/>
      <w:marLeft w:val="0"/>
      <w:marRight w:val="0"/>
      <w:marTop w:val="0"/>
      <w:marBottom w:val="0"/>
      <w:divBdr>
        <w:top w:val="none" w:sz="0" w:space="0" w:color="auto"/>
        <w:left w:val="none" w:sz="0" w:space="0" w:color="auto"/>
        <w:bottom w:val="none" w:sz="0" w:space="0" w:color="auto"/>
        <w:right w:val="none" w:sz="0" w:space="0" w:color="auto"/>
      </w:divBdr>
    </w:div>
    <w:div w:id="1765877670">
      <w:bodyDiv w:val="1"/>
      <w:marLeft w:val="0"/>
      <w:marRight w:val="0"/>
      <w:marTop w:val="0"/>
      <w:marBottom w:val="0"/>
      <w:divBdr>
        <w:top w:val="none" w:sz="0" w:space="0" w:color="auto"/>
        <w:left w:val="none" w:sz="0" w:space="0" w:color="auto"/>
        <w:bottom w:val="none" w:sz="0" w:space="0" w:color="auto"/>
        <w:right w:val="none" w:sz="0" w:space="0" w:color="auto"/>
      </w:divBdr>
      <w:divsChild>
        <w:div w:id="806509751">
          <w:marLeft w:val="0"/>
          <w:marRight w:val="0"/>
          <w:marTop w:val="0"/>
          <w:marBottom w:val="0"/>
          <w:divBdr>
            <w:top w:val="none" w:sz="0" w:space="0" w:color="auto"/>
            <w:left w:val="none" w:sz="0" w:space="0" w:color="auto"/>
            <w:bottom w:val="none" w:sz="0" w:space="0" w:color="auto"/>
            <w:right w:val="none" w:sz="0" w:space="0" w:color="auto"/>
          </w:divBdr>
        </w:div>
      </w:divsChild>
    </w:div>
    <w:div w:id="1790708148">
      <w:bodyDiv w:val="1"/>
      <w:marLeft w:val="0"/>
      <w:marRight w:val="0"/>
      <w:marTop w:val="0"/>
      <w:marBottom w:val="0"/>
      <w:divBdr>
        <w:top w:val="none" w:sz="0" w:space="0" w:color="auto"/>
        <w:left w:val="none" w:sz="0" w:space="0" w:color="auto"/>
        <w:bottom w:val="none" w:sz="0" w:space="0" w:color="auto"/>
        <w:right w:val="none" w:sz="0" w:space="0" w:color="auto"/>
      </w:divBdr>
    </w:div>
    <w:div w:id="1876574086">
      <w:bodyDiv w:val="1"/>
      <w:marLeft w:val="0"/>
      <w:marRight w:val="0"/>
      <w:marTop w:val="0"/>
      <w:marBottom w:val="0"/>
      <w:divBdr>
        <w:top w:val="none" w:sz="0" w:space="0" w:color="auto"/>
        <w:left w:val="none" w:sz="0" w:space="0" w:color="auto"/>
        <w:bottom w:val="none" w:sz="0" w:space="0" w:color="auto"/>
        <w:right w:val="none" w:sz="0" w:space="0" w:color="auto"/>
      </w:divBdr>
      <w:divsChild>
        <w:div w:id="1021512728">
          <w:marLeft w:val="0"/>
          <w:marRight w:val="0"/>
          <w:marTop w:val="0"/>
          <w:marBottom w:val="0"/>
          <w:divBdr>
            <w:top w:val="none" w:sz="0" w:space="0" w:color="auto"/>
            <w:left w:val="none" w:sz="0" w:space="0" w:color="auto"/>
            <w:bottom w:val="none" w:sz="0" w:space="0" w:color="auto"/>
            <w:right w:val="none" w:sz="0" w:space="0" w:color="auto"/>
          </w:divBdr>
          <w:divsChild>
            <w:div w:id="99030987">
              <w:marLeft w:val="0"/>
              <w:marRight w:val="0"/>
              <w:marTop w:val="0"/>
              <w:marBottom w:val="0"/>
              <w:divBdr>
                <w:top w:val="none" w:sz="0" w:space="0" w:color="auto"/>
                <w:left w:val="none" w:sz="0" w:space="0" w:color="auto"/>
                <w:bottom w:val="none" w:sz="0" w:space="0" w:color="auto"/>
                <w:right w:val="none" w:sz="0" w:space="0" w:color="auto"/>
              </w:divBdr>
            </w:div>
            <w:div w:id="139468078">
              <w:marLeft w:val="0"/>
              <w:marRight w:val="0"/>
              <w:marTop w:val="0"/>
              <w:marBottom w:val="0"/>
              <w:divBdr>
                <w:top w:val="none" w:sz="0" w:space="0" w:color="auto"/>
                <w:left w:val="none" w:sz="0" w:space="0" w:color="auto"/>
                <w:bottom w:val="none" w:sz="0" w:space="0" w:color="auto"/>
                <w:right w:val="none" w:sz="0" w:space="0" w:color="auto"/>
              </w:divBdr>
            </w:div>
            <w:div w:id="225994240">
              <w:marLeft w:val="0"/>
              <w:marRight w:val="0"/>
              <w:marTop w:val="0"/>
              <w:marBottom w:val="0"/>
              <w:divBdr>
                <w:top w:val="none" w:sz="0" w:space="0" w:color="auto"/>
                <w:left w:val="none" w:sz="0" w:space="0" w:color="auto"/>
                <w:bottom w:val="none" w:sz="0" w:space="0" w:color="auto"/>
                <w:right w:val="none" w:sz="0" w:space="0" w:color="auto"/>
              </w:divBdr>
            </w:div>
            <w:div w:id="276565643">
              <w:marLeft w:val="0"/>
              <w:marRight w:val="0"/>
              <w:marTop w:val="0"/>
              <w:marBottom w:val="0"/>
              <w:divBdr>
                <w:top w:val="none" w:sz="0" w:space="0" w:color="auto"/>
                <w:left w:val="none" w:sz="0" w:space="0" w:color="auto"/>
                <w:bottom w:val="none" w:sz="0" w:space="0" w:color="auto"/>
                <w:right w:val="none" w:sz="0" w:space="0" w:color="auto"/>
              </w:divBdr>
            </w:div>
            <w:div w:id="722949763">
              <w:marLeft w:val="0"/>
              <w:marRight w:val="0"/>
              <w:marTop w:val="0"/>
              <w:marBottom w:val="0"/>
              <w:divBdr>
                <w:top w:val="none" w:sz="0" w:space="0" w:color="auto"/>
                <w:left w:val="none" w:sz="0" w:space="0" w:color="auto"/>
                <w:bottom w:val="none" w:sz="0" w:space="0" w:color="auto"/>
                <w:right w:val="none" w:sz="0" w:space="0" w:color="auto"/>
              </w:divBdr>
            </w:div>
            <w:div w:id="150844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798831">
      <w:bodyDiv w:val="1"/>
      <w:marLeft w:val="0"/>
      <w:marRight w:val="0"/>
      <w:marTop w:val="0"/>
      <w:marBottom w:val="0"/>
      <w:divBdr>
        <w:top w:val="none" w:sz="0" w:space="0" w:color="auto"/>
        <w:left w:val="none" w:sz="0" w:space="0" w:color="auto"/>
        <w:bottom w:val="none" w:sz="0" w:space="0" w:color="auto"/>
        <w:right w:val="none" w:sz="0" w:space="0" w:color="auto"/>
      </w:divBdr>
    </w:div>
    <w:div w:id="2027561429">
      <w:bodyDiv w:val="1"/>
      <w:marLeft w:val="0"/>
      <w:marRight w:val="0"/>
      <w:marTop w:val="0"/>
      <w:marBottom w:val="0"/>
      <w:divBdr>
        <w:top w:val="none" w:sz="0" w:space="0" w:color="auto"/>
        <w:left w:val="none" w:sz="0" w:space="0" w:color="auto"/>
        <w:bottom w:val="none" w:sz="0" w:space="0" w:color="auto"/>
        <w:right w:val="none" w:sz="0" w:space="0" w:color="auto"/>
      </w:divBdr>
      <w:divsChild>
        <w:div w:id="473570162">
          <w:marLeft w:val="0"/>
          <w:marRight w:val="0"/>
          <w:marTop w:val="240"/>
          <w:marBottom w:val="0"/>
          <w:divBdr>
            <w:top w:val="none" w:sz="0" w:space="0" w:color="auto"/>
            <w:left w:val="none" w:sz="0" w:space="0" w:color="auto"/>
            <w:bottom w:val="none" w:sz="0" w:space="0" w:color="auto"/>
            <w:right w:val="none" w:sz="0" w:space="0" w:color="auto"/>
          </w:divBdr>
        </w:div>
        <w:div w:id="2050762293">
          <w:marLeft w:val="0"/>
          <w:marRight w:val="0"/>
          <w:marTop w:val="240"/>
          <w:marBottom w:val="0"/>
          <w:divBdr>
            <w:top w:val="none" w:sz="0" w:space="0" w:color="auto"/>
            <w:left w:val="none" w:sz="0" w:space="0" w:color="auto"/>
            <w:bottom w:val="none" w:sz="0" w:space="0" w:color="auto"/>
            <w:right w:val="none" w:sz="0" w:space="0" w:color="auto"/>
          </w:divBdr>
        </w:div>
        <w:div w:id="1547177721">
          <w:marLeft w:val="0"/>
          <w:marRight w:val="0"/>
          <w:marTop w:val="240"/>
          <w:marBottom w:val="0"/>
          <w:divBdr>
            <w:top w:val="none" w:sz="0" w:space="0" w:color="auto"/>
            <w:left w:val="none" w:sz="0" w:space="0" w:color="auto"/>
            <w:bottom w:val="none" w:sz="0" w:space="0" w:color="auto"/>
            <w:right w:val="none" w:sz="0" w:space="0" w:color="auto"/>
          </w:divBdr>
        </w:div>
      </w:divsChild>
    </w:div>
    <w:div w:id="2069263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04E0C6-3FD4-4D70-ACF8-24FD09056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672</Words>
  <Characters>3899</Characters>
  <Application>Microsoft Office Word</Application>
  <DocSecurity>0</DocSecurity>
  <Lines>32</Lines>
  <Paragraphs>9</Paragraphs>
  <ScaleCrop>false</ScaleCrop>
  <HeadingPairs>
    <vt:vector size="6" baseType="variant">
      <vt:variant>
        <vt:lpstr>Pealkiri</vt:lpstr>
      </vt:variant>
      <vt:variant>
        <vt:i4>1</vt:i4>
      </vt:variant>
      <vt:variant>
        <vt:lpstr>Title</vt:lpstr>
      </vt:variant>
      <vt:variant>
        <vt:i4>1</vt:i4>
      </vt:variant>
      <vt:variant>
        <vt:lpstr>Tiitel</vt:lpstr>
      </vt:variant>
      <vt:variant>
        <vt:i4>1</vt:i4>
      </vt:variant>
    </vt:vector>
  </HeadingPairs>
  <TitlesOfParts>
    <vt:vector size="3" baseType="lpstr">
      <vt:lpstr/>
      <vt:lpstr/>
      <vt:lpstr/>
    </vt:vector>
  </TitlesOfParts>
  <Company>Eesti Laulu- ja Tantsupeo Sih</Company>
  <LinksUpToDate>false</LinksUpToDate>
  <CharactersWithSpaces>4562</CharactersWithSpaces>
  <SharedDoc>false</SharedDoc>
  <HLinks>
    <vt:vector size="6" baseType="variant">
      <vt:variant>
        <vt:i4>3145765</vt:i4>
      </vt:variant>
      <vt:variant>
        <vt:i4>0</vt:i4>
      </vt:variant>
      <vt:variant>
        <vt:i4>0</vt:i4>
      </vt:variant>
      <vt:variant>
        <vt:i4>5</vt:i4>
      </vt:variant>
      <vt:variant>
        <vt:lpwstr>https://www.facebook.com/noepmusic/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Kaie Tanner</cp:lastModifiedBy>
  <cp:revision>12</cp:revision>
  <cp:lastPrinted>2009-03-20T12:37:00Z</cp:lastPrinted>
  <dcterms:created xsi:type="dcterms:W3CDTF">2024-11-06T14:17:00Z</dcterms:created>
  <dcterms:modified xsi:type="dcterms:W3CDTF">2024-11-06T14:28:00Z</dcterms:modified>
</cp:coreProperties>
</file>